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B740" w14:textId="61EC9B61" w:rsidR="00C61435" w:rsidRDefault="00294F51" w:rsidP="004C75B7">
      <w:pPr>
        <w:rPr>
          <w:rFonts w:ascii="Arial" w:hAnsi="Arial" w:cs="Arial"/>
          <w:b/>
          <w:sz w:val="28"/>
          <w:lang w:val="en-GB"/>
        </w:rPr>
      </w:pPr>
      <w:r>
        <w:rPr>
          <w:noProof/>
        </w:rPr>
        <w:drawing>
          <wp:anchor distT="0" distB="0" distL="114300" distR="114300" simplePos="0" relativeHeight="251658240" behindDoc="0" locked="0" layoutInCell="1" allowOverlap="1" wp14:anchorId="05C54E52" wp14:editId="5624EEDE">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4F9A7" w14:textId="77777777" w:rsidR="00C61435" w:rsidRDefault="00C61435" w:rsidP="00FA5F2B">
      <w:pPr>
        <w:jc w:val="center"/>
        <w:rPr>
          <w:rFonts w:ascii="Arial" w:hAnsi="Arial" w:cs="Arial"/>
          <w:b/>
          <w:sz w:val="28"/>
          <w:lang w:val="en-GB"/>
        </w:rPr>
      </w:pPr>
    </w:p>
    <w:p w14:paraId="1CEA489F" w14:textId="77777777" w:rsidR="00591C46" w:rsidRPr="006F5EB5" w:rsidRDefault="007879D2" w:rsidP="00FB3018">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591C46" w:rsidRPr="006F5EB5">
        <w:rPr>
          <w:rFonts w:ascii="Arial" w:hAnsi="Arial" w:cs="Arial"/>
          <w:b/>
          <w:sz w:val="28"/>
          <w:szCs w:val="28"/>
          <w:lang w:val="en-GB" w:eastAsia="en-GB"/>
        </w:rPr>
        <w:t xml:space="preserve"> </w:t>
      </w:r>
      <w:r w:rsidR="00B167E5">
        <w:rPr>
          <w:rFonts w:ascii="Arial" w:hAnsi="Arial" w:cs="Arial"/>
          <w:b/>
          <w:sz w:val="28"/>
          <w:szCs w:val="28"/>
          <w:lang w:val="en-GB" w:eastAsia="en-GB"/>
        </w:rPr>
        <w:t>1</w:t>
      </w:r>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p>
    <w:p w14:paraId="62F0C424" w14:textId="77777777" w:rsidR="0062475D" w:rsidRPr="006F5EB5" w:rsidRDefault="0062475D" w:rsidP="004C75B7">
      <w:pPr>
        <w:rPr>
          <w:rFonts w:ascii="Arial" w:hAnsi="Arial" w:cs="Arial"/>
          <w:b/>
          <w:color w:val="FF0000"/>
          <w:sz w:val="28"/>
          <w:lang w:val="en-GB"/>
        </w:rPr>
      </w:pPr>
    </w:p>
    <w:p w14:paraId="49A184C0" w14:textId="77777777" w:rsidR="00591C46" w:rsidRPr="006F5EB5" w:rsidRDefault="00591C46" w:rsidP="00FA5F2B">
      <w:pPr>
        <w:jc w:val="center"/>
        <w:rPr>
          <w:rFonts w:ascii="Arial" w:hAnsi="Arial" w:cs="Arial"/>
          <w:b/>
          <w:sz w:val="28"/>
          <w:lang w:val="en-GB"/>
        </w:rPr>
      </w:pPr>
    </w:p>
    <w:p w14:paraId="546E9443" w14:textId="77777777" w:rsidR="00FA5F2B" w:rsidRPr="006F5EB5" w:rsidRDefault="00BF02F9" w:rsidP="004C75B7">
      <w:pPr>
        <w:rPr>
          <w:rFonts w:ascii="Arial" w:hAnsi="Arial" w:cs="Arial"/>
          <w:b/>
          <w:sz w:val="28"/>
          <w:lang w:val="en-GB"/>
        </w:rPr>
      </w:pPr>
      <w:r w:rsidRPr="006F5EB5">
        <w:rPr>
          <w:rFonts w:ascii="Arial" w:hAnsi="Arial" w:cs="Arial"/>
          <w:b/>
          <w:sz w:val="28"/>
          <w:lang w:val="en-GB"/>
        </w:rPr>
        <w:t>For</w:t>
      </w:r>
      <w:r w:rsidR="00FA5F2B" w:rsidRPr="006F5EB5">
        <w:rPr>
          <w:rFonts w:ascii="Arial" w:hAnsi="Arial" w:cs="Arial"/>
          <w:b/>
          <w:sz w:val="28"/>
          <w:lang w:val="en-GB"/>
        </w:rPr>
        <w:t xml:space="preserve"> the supply of</w:t>
      </w:r>
      <w:r w:rsidR="004C75B7" w:rsidRPr="006F5EB5">
        <w:rPr>
          <w:rFonts w:ascii="Arial" w:hAnsi="Arial" w:cs="Arial"/>
          <w:b/>
          <w:sz w:val="28"/>
          <w:lang w:val="en-GB"/>
        </w:rPr>
        <w:t xml:space="preserve"> </w:t>
      </w:r>
      <w:r w:rsidR="00B06C68">
        <w:rPr>
          <w:rFonts w:ascii="Arial" w:hAnsi="Arial" w:cs="Arial"/>
          <w:b/>
          <w:bCs/>
          <w:sz w:val="28"/>
          <w:szCs w:val="28"/>
          <w:lang w:val="en-GB"/>
        </w:rPr>
        <w:t>consultancy service</w:t>
      </w:r>
      <w:r w:rsidR="0094169A">
        <w:rPr>
          <w:rFonts w:ascii="Arial" w:hAnsi="Arial" w:cs="Arial"/>
          <w:b/>
          <w:bCs/>
          <w:sz w:val="28"/>
          <w:szCs w:val="28"/>
          <w:lang w:val="en-GB"/>
        </w:rPr>
        <w:t xml:space="preserve"> </w:t>
      </w:r>
      <w:r w:rsidR="004C75B7" w:rsidRPr="006F5EB5">
        <w:rPr>
          <w:rFonts w:ascii="Arial" w:hAnsi="Arial" w:cs="Arial"/>
          <w:b/>
          <w:sz w:val="28"/>
          <w:lang w:val="en-GB"/>
        </w:rPr>
        <w:t>t</w:t>
      </w:r>
      <w:r w:rsidR="00FA5F2B" w:rsidRPr="006F5EB5">
        <w:rPr>
          <w:rFonts w:ascii="Arial" w:hAnsi="Arial" w:cs="Arial"/>
          <w:b/>
          <w:sz w:val="28"/>
          <w:lang w:val="en-GB"/>
        </w:rPr>
        <w:t>o</w:t>
      </w:r>
      <w:r w:rsidR="0082785D" w:rsidRPr="006F5EB5">
        <w:rPr>
          <w:rFonts w:ascii="Arial" w:hAnsi="Arial" w:cs="Arial"/>
          <w:b/>
          <w:sz w:val="28"/>
          <w:lang w:val="en-GB"/>
        </w:rPr>
        <w:t xml:space="preserve"> </w:t>
      </w:r>
      <w:r w:rsidR="004C75B7" w:rsidRPr="006F5EB5">
        <w:rPr>
          <w:rFonts w:ascii="Arial" w:hAnsi="Arial" w:cs="Arial"/>
          <w:b/>
          <w:sz w:val="28"/>
          <w:lang w:val="en-GB"/>
        </w:rPr>
        <w:t>t</w:t>
      </w:r>
      <w:r w:rsidR="00FA5F2B" w:rsidRPr="006F5EB5">
        <w:rPr>
          <w:rFonts w:ascii="Arial" w:hAnsi="Arial" w:cs="Arial"/>
          <w:b/>
          <w:sz w:val="28"/>
          <w:lang w:val="en-GB"/>
        </w:rPr>
        <w:t>he British Council</w:t>
      </w:r>
      <w:r w:rsidR="0094169A">
        <w:rPr>
          <w:rFonts w:ascii="Arial" w:hAnsi="Arial" w:cs="Arial"/>
          <w:b/>
          <w:sz w:val="28"/>
          <w:lang w:val="en-GB"/>
        </w:rPr>
        <w:t xml:space="preserve"> Argentina</w:t>
      </w:r>
      <w:r w:rsidR="00B06C68">
        <w:rPr>
          <w:rFonts w:ascii="Arial" w:hAnsi="Arial" w:cs="Arial"/>
          <w:b/>
          <w:sz w:val="28"/>
          <w:lang w:val="en-GB"/>
        </w:rPr>
        <w:t xml:space="preserve"> for the evaluation of the </w:t>
      </w:r>
      <w:r w:rsidR="00266635">
        <w:rPr>
          <w:rFonts w:ascii="Arial" w:hAnsi="Arial" w:cs="Arial"/>
          <w:b/>
          <w:sz w:val="28"/>
          <w:lang w:val="en-GB"/>
        </w:rPr>
        <w:t xml:space="preserve">British Council’s involvement in the </w:t>
      </w:r>
      <w:r w:rsidR="00B06C68">
        <w:rPr>
          <w:rFonts w:ascii="Arial" w:hAnsi="Arial" w:cs="Arial"/>
          <w:b/>
          <w:sz w:val="28"/>
          <w:lang w:val="en-GB"/>
        </w:rPr>
        <w:t xml:space="preserve">programme </w:t>
      </w:r>
      <w:r w:rsidR="00266635">
        <w:rPr>
          <w:rFonts w:ascii="Arial" w:hAnsi="Arial" w:cs="Arial"/>
          <w:b/>
          <w:sz w:val="28"/>
          <w:lang w:val="en-GB"/>
        </w:rPr>
        <w:t>“</w:t>
      </w:r>
      <w:proofErr w:type="spellStart"/>
      <w:r w:rsidR="00266635" w:rsidRPr="00266635">
        <w:rPr>
          <w:rFonts w:ascii="Arial" w:hAnsi="Arial" w:cs="Arial"/>
          <w:b/>
          <w:sz w:val="28"/>
          <w:lang w:val="en-GB"/>
        </w:rPr>
        <w:t>Ceibal</w:t>
      </w:r>
      <w:proofErr w:type="spellEnd"/>
      <w:r w:rsidR="00266635" w:rsidRPr="00266635">
        <w:rPr>
          <w:rFonts w:ascii="Arial" w:hAnsi="Arial" w:cs="Arial"/>
          <w:b/>
          <w:sz w:val="28"/>
          <w:lang w:val="en-GB"/>
        </w:rPr>
        <w:t xml:space="preserve"> en Inglés</w:t>
      </w:r>
      <w:r w:rsidR="00266635">
        <w:rPr>
          <w:rFonts w:ascii="Arial" w:hAnsi="Arial" w:cs="Arial"/>
          <w:b/>
          <w:sz w:val="28"/>
          <w:lang w:val="en-GB"/>
        </w:rPr>
        <w:t>”</w:t>
      </w:r>
    </w:p>
    <w:p w14:paraId="313AB85D" w14:textId="77777777" w:rsidR="00FA5F2B" w:rsidRPr="006F5EB5" w:rsidRDefault="00FA5F2B" w:rsidP="00FA5F2B">
      <w:pPr>
        <w:jc w:val="center"/>
        <w:rPr>
          <w:rFonts w:ascii="Arial" w:hAnsi="Arial" w:cs="Arial"/>
          <w:b/>
          <w:sz w:val="28"/>
          <w:lang w:val="en-GB"/>
        </w:rPr>
      </w:pPr>
    </w:p>
    <w:p w14:paraId="34BFA273" w14:textId="77777777" w:rsidR="00D3015B" w:rsidRPr="006F5EB5" w:rsidRDefault="00D3015B" w:rsidP="00FA5F2B">
      <w:pPr>
        <w:rPr>
          <w:rFonts w:ascii="Arial" w:hAnsi="Arial" w:cs="Arial"/>
          <w:b/>
          <w:lang w:val="en-GB"/>
        </w:rPr>
      </w:pPr>
    </w:p>
    <w:p w14:paraId="36C7E760" w14:textId="77777777" w:rsidR="002E28AE" w:rsidRPr="006F5EB5" w:rsidRDefault="002E28AE" w:rsidP="00FA5F2B">
      <w:pPr>
        <w:rPr>
          <w:rFonts w:ascii="Arial" w:hAnsi="Arial" w:cs="Arial"/>
          <w:b/>
          <w:lang w:val="en-GB"/>
        </w:rPr>
      </w:pPr>
    </w:p>
    <w:p w14:paraId="2E04204C" w14:textId="77777777" w:rsidR="00A96746" w:rsidRPr="00257D91" w:rsidRDefault="00D3015B" w:rsidP="00A96746">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004C75B7" w:rsidRPr="006F5EB5">
        <w:rPr>
          <w:rFonts w:ascii="Arial" w:hAnsi="Arial" w:cs="Arial"/>
          <w:b/>
          <w:lang w:val="en-GB"/>
        </w:rPr>
        <w:tab/>
      </w:r>
      <w:r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6F57D5F4"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17B7E362"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049AF641"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47E5D250"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56C21177"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6E24EA3A" w14:textId="77777777" w:rsidR="004C75B7" w:rsidRPr="006F5EB5" w:rsidRDefault="004C75B7" w:rsidP="00FA5F2B">
      <w:pPr>
        <w:rPr>
          <w:rFonts w:ascii="Arial" w:hAnsi="Arial" w:cs="Arial"/>
          <w:b/>
          <w:lang w:val="en-GB"/>
        </w:rPr>
      </w:pPr>
    </w:p>
    <w:p w14:paraId="193AB7C5"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7CA8CE6A" w14:textId="77777777" w:rsidR="004C75B7" w:rsidRPr="006F5EB5" w:rsidRDefault="004C75B7" w:rsidP="00FA5F2B">
      <w:pPr>
        <w:rPr>
          <w:rFonts w:ascii="Arial" w:hAnsi="Arial" w:cs="Arial"/>
          <w:b/>
          <w:lang w:val="en-GB"/>
        </w:rPr>
      </w:pPr>
    </w:p>
    <w:p w14:paraId="7303AE24"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6F3CA22C" w14:textId="77777777" w:rsidR="007A2824" w:rsidRPr="006F5EB5" w:rsidRDefault="007A2824" w:rsidP="007A2824">
      <w:pPr>
        <w:jc w:val="center"/>
        <w:rPr>
          <w:rFonts w:ascii="Arial" w:hAnsi="Arial" w:cs="Arial"/>
          <w:sz w:val="20"/>
          <w:szCs w:val="22"/>
          <w:lang w:val="en-GB"/>
        </w:rPr>
      </w:pPr>
    </w:p>
    <w:p w14:paraId="04265F02" w14:textId="77777777" w:rsidR="002E28AE" w:rsidRPr="006F5EB5" w:rsidRDefault="002E28AE" w:rsidP="007A2824">
      <w:pPr>
        <w:jc w:val="center"/>
        <w:rPr>
          <w:rFonts w:ascii="Arial" w:hAnsi="Arial" w:cs="Arial"/>
          <w:sz w:val="18"/>
          <w:szCs w:val="22"/>
          <w:lang w:val="en-US"/>
        </w:rPr>
      </w:pPr>
    </w:p>
    <w:p w14:paraId="4F178E4B" w14:textId="77777777" w:rsidR="00E6391F" w:rsidRPr="006F5EB5" w:rsidRDefault="00E6391F" w:rsidP="007A2824">
      <w:pPr>
        <w:jc w:val="center"/>
        <w:rPr>
          <w:rFonts w:ascii="Arial" w:hAnsi="Arial" w:cs="Arial"/>
          <w:sz w:val="18"/>
          <w:szCs w:val="22"/>
          <w:lang w:val="en-US"/>
        </w:rPr>
      </w:pPr>
    </w:p>
    <w:p w14:paraId="55BAA06C" w14:textId="77777777" w:rsidR="002E28AE" w:rsidRPr="006F5EB5" w:rsidRDefault="002E28AE" w:rsidP="007A2824">
      <w:pPr>
        <w:jc w:val="center"/>
        <w:rPr>
          <w:rFonts w:ascii="Arial" w:hAnsi="Arial" w:cs="Arial"/>
          <w:sz w:val="18"/>
          <w:szCs w:val="22"/>
          <w:lang w:val="en-US"/>
        </w:rPr>
      </w:pPr>
    </w:p>
    <w:p w14:paraId="73A92C84"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3C1DC9A0" w14:textId="77777777" w:rsidR="00EC3E2A" w:rsidRPr="006F5EB5" w:rsidRDefault="00EC3E2A" w:rsidP="00EC3E2A">
      <w:pPr>
        <w:rPr>
          <w:rFonts w:ascii="Arial" w:hAnsi="Arial" w:cs="Arial"/>
          <w:sz w:val="16"/>
          <w:szCs w:val="22"/>
          <w:lang w:val="en-US"/>
        </w:rPr>
      </w:pPr>
    </w:p>
    <w:p w14:paraId="5DCCDAC3" w14:textId="77777777" w:rsidR="006E7F13"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14:paraId="16F14A4D" w14:textId="03145D7F" w:rsidR="00AE35DF" w:rsidRPr="00CF59DA" w:rsidRDefault="00AE35DF" w:rsidP="00FE073B">
      <w:pPr>
        <w:numPr>
          <w:ilvl w:val="0"/>
          <w:numId w:val="25"/>
        </w:numPr>
        <w:spacing w:line="360" w:lineRule="auto"/>
        <w:jc w:val="both"/>
        <w:rPr>
          <w:rFonts w:ascii="Arial" w:hAnsi="Arial" w:cs="Arial"/>
          <w:sz w:val="21"/>
          <w:szCs w:val="21"/>
          <w:lang w:val="en-US"/>
        </w:rPr>
      </w:pPr>
      <w:r w:rsidRPr="00CF59DA">
        <w:rPr>
          <w:rFonts w:ascii="Arial" w:hAnsi="Arial" w:cs="Arial"/>
          <w:sz w:val="21"/>
          <w:szCs w:val="21"/>
          <w:lang w:val="en-US"/>
        </w:rPr>
        <w:t xml:space="preserve">Please refer and review in detail </w:t>
      </w:r>
      <w:r w:rsidR="00393275" w:rsidRPr="00CF59DA">
        <w:rPr>
          <w:rFonts w:ascii="Arial" w:hAnsi="Arial" w:cs="Arial"/>
          <w:sz w:val="21"/>
          <w:szCs w:val="21"/>
          <w:lang w:val="en-US"/>
        </w:rPr>
        <w:t xml:space="preserve">Annex </w:t>
      </w:r>
      <w:proofErr w:type="gramStart"/>
      <w:r w:rsidR="00393275" w:rsidRPr="00CF59DA">
        <w:rPr>
          <w:rFonts w:ascii="Arial" w:hAnsi="Arial" w:cs="Arial"/>
          <w:sz w:val="21"/>
          <w:szCs w:val="21"/>
          <w:lang w:val="en-US"/>
        </w:rPr>
        <w:t>5</w:t>
      </w:r>
      <w:r w:rsidRPr="00CF59DA">
        <w:rPr>
          <w:rFonts w:ascii="Arial" w:hAnsi="Arial" w:cs="Arial"/>
          <w:sz w:val="21"/>
          <w:szCs w:val="21"/>
          <w:lang w:val="en-US"/>
        </w:rPr>
        <w:t xml:space="preserve">  -</w:t>
      </w:r>
      <w:proofErr w:type="gramEnd"/>
      <w:r w:rsidRPr="00CF59DA">
        <w:rPr>
          <w:rFonts w:ascii="Arial" w:hAnsi="Arial" w:cs="Arial"/>
          <w:sz w:val="21"/>
          <w:szCs w:val="21"/>
          <w:lang w:val="en-US"/>
        </w:rPr>
        <w:t xml:space="preserve"> Terms of Reference – before answering completing this document </w:t>
      </w:r>
    </w:p>
    <w:p w14:paraId="41BC2F2F" w14:textId="77777777" w:rsidR="002E28AE" w:rsidRPr="006F5EB5" w:rsidRDefault="002E28AE" w:rsidP="00FE073B">
      <w:pPr>
        <w:spacing w:line="360" w:lineRule="auto"/>
        <w:jc w:val="both"/>
        <w:rPr>
          <w:rFonts w:ascii="Arial" w:hAnsi="Arial" w:cs="Arial"/>
          <w:sz w:val="21"/>
          <w:szCs w:val="21"/>
          <w:lang w:val="en-US"/>
        </w:rPr>
      </w:pPr>
    </w:p>
    <w:p w14:paraId="6B6AF54A" w14:textId="77777777" w:rsidR="006E7F13"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01510236" w14:textId="77777777" w:rsidR="00497161" w:rsidRDefault="00497161" w:rsidP="00497161">
      <w:pPr>
        <w:pStyle w:val="ListParagraph"/>
        <w:rPr>
          <w:rFonts w:ascii="Arial" w:hAnsi="Arial" w:cs="Arial"/>
          <w:sz w:val="21"/>
          <w:szCs w:val="21"/>
          <w:lang w:val="en-US"/>
        </w:rPr>
      </w:pPr>
    </w:p>
    <w:p w14:paraId="1BCE7B81" w14:textId="77777777" w:rsidR="00497161" w:rsidRPr="006F5EB5" w:rsidRDefault="00497161" w:rsidP="00497161">
      <w:pPr>
        <w:numPr>
          <w:ilvl w:val="1"/>
          <w:numId w:val="25"/>
        </w:numPr>
        <w:spacing w:line="360" w:lineRule="auto"/>
        <w:jc w:val="both"/>
        <w:rPr>
          <w:rFonts w:ascii="Arial" w:hAnsi="Arial" w:cs="Arial"/>
          <w:sz w:val="21"/>
          <w:szCs w:val="21"/>
          <w:lang w:val="en-US"/>
        </w:rPr>
      </w:pPr>
      <w:r>
        <w:rPr>
          <w:rFonts w:ascii="Arial" w:hAnsi="Arial" w:cs="Arial"/>
          <w:sz w:val="21"/>
          <w:szCs w:val="21"/>
          <w:lang w:val="en-US"/>
        </w:rPr>
        <w:t xml:space="preserve">Questions </w:t>
      </w:r>
      <w:r w:rsidR="00AE35DF">
        <w:rPr>
          <w:rFonts w:ascii="Arial" w:hAnsi="Arial" w:cs="Arial"/>
          <w:sz w:val="21"/>
          <w:szCs w:val="21"/>
          <w:lang w:val="en-US"/>
        </w:rPr>
        <w:t>must</w:t>
      </w:r>
      <w:r>
        <w:rPr>
          <w:rFonts w:ascii="Arial" w:hAnsi="Arial" w:cs="Arial"/>
          <w:sz w:val="21"/>
          <w:szCs w:val="21"/>
          <w:lang w:val="en-US"/>
        </w:rPr>
        <w:t xml:space="preserve"> be answered in </w:t>
      </w:r>
      <w:proofErr w:type="gramStart"/>
      <w:r>
        <w:rPr>
          <w:rFonts w:ascii="Arial" w:hAnsi="Arial" w:cs="Arial"/>
          <w:sz w:val="21"/>
          <w:szCs w:val="21"/>
          <w:lang w:val="en-US"/>
        </w:rPr>
        <w:t>English</w:t>
      </w:r>
      <w:proofErr w:type="gramEnd"/>
      <w:r>
        <w:rPr>
          <w:rFonts w:ascii="Arial" w:hAnsi="Arial" w:cs="Arial"/>
          <w:sz w:val="21"/>
          <w:szCs w:val="21"/>
          <w:lang w:val="en-US"/>
        </w:rPr>
        <w:t xml:space="preserve"> </w:t>
      </w:r>
    </w:p>
    <w:p w14:paraId="5B64CBF2" w14:textId="77777777" w:rsidR="006E7F13" w:rsidRPr="006F5EB5" w:rsidRDefault="006E7F13" w:rsidP="00FE073B">
      <w:pPr>
        <w:pStyle w:val="ListParagraph"/>
        <w:spacing w:line="360" w:lineRule="auto"/>
        <w:rPr>
          <w:rFonts w:ascii="Arial" w:hAnsi="Arial" w:cs="Arial"/>
          <w:sz w:val="21"/>
          <w:szCs w:val="21"/>
          <w:lang w:val="en-US"/>
        </w:rPr>
      </w:pPr>
    </w:p>
    <w:p w14:paraId="44F0DE37" w14:textId="77777777" w:rsidR="006E7F13" w:rsidRPr="006F5EB5" w:rsidRDefault="00DF6D4D" w:rsidP="006765F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00E6391F" w:rsidRPr="006F5EB5">
        <w:rPr>
          <w:rFonts w:ascii="Arial" w:hAnsi="Arial" w:cs="Arial"/>
          <w:sz w:val="21"/>
          <w:szCs w:val="21"/>
          <w:lang w:val="en-US"/>
        </w:rPr>
        <w:t xml:space="preserve">Submission </w:t>
      </w:r>
      <w:r w:rsidR="006C060C" w:rsidRPr="006F5EB5">
        <w:rPr>
          <w:rFonts w:ascii="Arial" w:hAnsi="Arial" w:cs="Arial"/>
          <w:sz w:val="21"/>
          <w:szCs w:val="21"/>
          <w:lang w:val="en-US"/>
        </w:rPr>
        <w:t>Checklist</w:t>
      </w:r>
      <w:r w:rsidRPr="006F5EB5">
        <w:rPr>
          <w:rFonts w:ascii="Arial" w:hAnsi="Arial" w:cs="Arial"/>
          <w:sz w:val="21"/>
          <w:szCs w:val="21"/>
          <w:lang w:val="en-US"/>
        </w:rPr>
        <w:t>)</w:t>
      </w:r>
      <w:r w:rsidR="006C060C" w:rsidRPr="006F5EB5">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00210AF0" w:rsidRPr="006F5EB5">
        <w:rPr>
          <w:rFonts w:ascii="Arial" w:hAnsi="Arial" w:cs="Arial"/>
          <w:sz w:val="21"/>
          <w:szCs w:val="21"/>
          <w:lang w:val="en-US"/>
        </w:rPr>
        <w:t>requirements and documentation</w:t>
      </w:r>
      <w:r w:rsidRPr="006F5EB5">
        <w:rPr>
          <w:rFonts w:ascii="Arial" w:hAnsi="Arial" w:cs="Arial"/>
          <w:sz w:val="21"/>
          <w:szCs w:val="21"/>
          <w:lang w:val="en-US"/>
        </w:rPr>
        <w:t xml:space="preserve">. </w:t>
      </w:r>
      <w:r w:rsidR="006765F3" w:rsidRPr="006F5EB5">
        <w:rPr>
          <w:rFonts w:ascii="Arial" w:hAnsi="Arial" w:cs="Arial"/>
          <w:sz w:val="21"/>
          <w:szCs w:val="21"/>
          <w:lang w:val="en-US"/>
        </w:rPr>
        <w:t xml:space="preserve">The checklist must also be signed by an </w:t>
      </w:r>
      <w:proofErr w:type="spellStart"/>
      <w:r w:rsidR="006765F3" w:rsidRPr="006F5EB5">
        <w:rPr>
          <w:rFonts w:ascii="Arial" w:hAnsi="Arial" w:cs="Arial"/>
          <w:sz w:val="21"/>
          <w:szCs w:val="21"/>
          <w:lang w:val="en-US"/>
        </w:rPr>
        <w:t>authorised</w:t>
      </w:r>
      <w:proofErr w:type="spellEnd"/>
      <w:r w:rsidR="006765F3" w:rsidRPr="006F5EB5">
        <w:rPr>
          <w:rFonts w:ascii="Arial" w:hAnsi="Arial" w:cs="Arial"/>
          <w:sz w:val="21"/>
          <w:szCs w:val="21"/>
          <w:lang w:val="en-US"/>
        </w:rPr>
        <w:t xml:space="preserve"> representative.</w:t>
      </w:r>
    </w:p>
    <w:p w14:paraId="6789B74C" w14:textId="77777777" w:rsidR="006E7F13" w:rsidRPr="006F5EB5" w:rsidRDefault="006E7F13" w:rsidP="006765F3">
      <w:pPr>
        <w:pStyle w:val="ListParagraph"/>
        <w:spacing w:line="360" w:lineRule="auto"/>
        <w:jc w:val="both"/>
        <w:rPr>
          <w:rFonts w:ascii="Arial" w:hAnsi="Arial" w:cs="Arial"/>
          <w:sz w:val="21"/>
          <w:szCs w:val="21"/>
          <w:lang w:val="en-US"/>
        </w:rPr>
      </w:pPr>
    </w:p>
    <w:p w14:paraId="2949DE37" w14:textId="0138D68B" w:rsidR="006221AC" w:rsidRPr="00095489" w:rsidRDefault="004C75B7" w:rsidP="00977F7D">
      <w:pPr>
        <w:numPr>
          <w:ilvl w:val="0"/>
          <w:numId w:val="25"/>
        </w:numPr>
        <w:spacing w:line="360" w:lineRule="auto"/>
        <w:jc w:val="both"/>
        <w:rPr>
          <w:rFonts w:ascii="Arial" w:hAnsi="Arial" w:cs="Arial"/>
          <w:sz w:val="21"/>
          <w:szCs w:val="21"/>
          <w:lang w:val="en-US"/>
        </w:rPr>
      </w:pPr>
      <w:r w:rsidRPr="3C37AFD8">
        <w:rPr>
          <w:rFonts w:ascii="Arial" w:hAnsi="Arial" w:cs="Arial"/>
          <w:sz w:val="21"/>
          <w:szCs w:val="21"/>
          <w:lang w:val="en-US"/>
        </w:rPr>
        <w:t>S</w:t>
      </w:r>
      <w:r w:rsidR="00EC3E2A" w:rsidRPr="3C37AFD8">
        <w:rPr>
          <w:rFonts w:ascii="Arial" w:hAnsi="Arial" w:cs="Arial"/>
          <w:sz w:val="21"/>
          <w:szCs w:val="21"/>
          <w:lang w:val="en-US"/>
        </w:rPr>
        <w:t>ubmit</w:t>
      </w:r>
      <w:r w:rsidR="00623E23" w:rsidRPr="3C37AFD8">
        <w:rPr>
          <w:rFonts w:ascii="Arial" w:hAnsi="Arial" w:cs="Arial"/>
          <w:sz w:val="21"/>
          <w:szCs w:val="21"/>
          <w:lang w:val="en-US"/>
        </w:rPr>
        <w:t xml:space="preserve"> </w:t>
      </w:r>
      <w:r w:rsidR="002E28AE" w:rsidRPr="3C37AFD8">
        <w:rPr>
          <w:rFonts w:ascii="Arial" w:hAnsi="Arial" w:cs="Arial"/>
          <w:sz w:val="21"/>
          <w:szCs w:val="21"/>
          <w:lang w:val="en-US"/>
        </w:rPr>
        <w:t xml:space="preserve">all mandatory documentation </w:t>
      </w:r>
      <w:r w:rsidR="00EC3E2A" w:rsidRPr="3C37AFD8">
        <w:rPr>
          <w:rFonts w:ascii="Arial" w:hAnsi="Arial" w:cs="Arial"/>
          <w:sz w:val="21"/>
          <w:szCs w:val="21"/>
          <w:lang w:val="en-US"/>
        </w:rPr>
        <w:t>to</w:t>
      </w:r>
      <w:r w:rsidR="00201431" w:rsidRPr="3C37AFD8">
        <w:rPr>
          <w:rFonts w:ascii="Arial" w:hAnsi="Arial" w:cs="Arial"/>
          <w:sz w:val="21"/>
          <w:szCs w:val="21"/>
          <w:lang w:val="en-US"/>
        </w:rPr>
        <w:t xml:space="preserve"> </w:t>
      </w:r>
      <w:hyperlink r:id="rId12" w:history="1">
        <w:r w:rsidR="00CF59DA" w:rsidRPr="0022090E">
          <w:rPr>
            <w:rStyle w:val="Hyperlink"/>
            <w:rFonts w:ascii="Arial" w:hAnsi="Arial" w:cs="Arial"/>
            <w:sz w:val="21"/>
            <w:szCs w:val="21"/>
            <w:lang w:val="en-US"/>
          </w:rPr>
          <w:t>victoria.maineri@britishcouncil.org</w:t>
        </w:r>
      </w:hyperlink>
      <w:r w:rsidR="00CF59DA">
        <w:rPr>
          <w:rFonts w:ascii="Arial" w:hAnsi="Arial" w:cs="Arial"/>
          <w:sz w:val="21"/>
          <w:szCs w:val="21"/>
          <w:lang w:val="en-US"/>
        </w:rPr>
        <w:t xml:space="preserve"> </w:t>
      </w:r>
    </w:p>
    <w:p w14:paraId="11DEA446" w14:textId="77777777" w:rsidR="006E7F13" w:rsidRPr="006F5EB5" w:rsidRDefault="006E7F13" w:rsidP="00D3015B">
      <w:pPr>
        <w:jc w:val="both"/>
        <w:rPr>
          <w:rFonts w:ascii="Arial" w:hAnsi="Arial" w:cs="Arial"/>
          <w:b/>
          <w:bCs/>
          <w:color w:val="0070C0"/>
          <w:sz w:val="32"/>
          <w:szCs w:val="22"/>
          <w:lang w:val="en-GB"/>
        </w:rPr>
      </w:pPr>
    </w:p>
    <w:p w14:paraId="2550BF10" w14:textId="77777777" w:rsidR="006E7F13" w:rsidRPr="006F5EB5" w:rsidRDefault="006E7F13" w:rsidP="00D3015B">
      <w:pPr>
        <w:jc w:val="both"/>
        <w:rPr>
          <w:rFonts w:ascii="Arial" w:hAnsi="Arial" w:cs="Arial"/>
          <w:b/>
          <w:bCs/>
          <w:color w:val="0070C0"/>
          <w:sz w:val="32"/>
          <w:szCs w:val="22"/>
          <w:lang w:val="en-GB"/>
        </w:rPr>
      </w:pPr>
    </w:p>
    <w:p w14:paraId="25BE940B"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 Supplier Response</w:t>
      </w:r>
    </w:p>
    <w:p w14:paraId="1B422B90" w14:textId="77777777" w:rsidR="006C060C" w:rsidRPr="006F5EB5" w:rsidRDefault="006C060C" w:rsidP="00D3015B">
      <w:pPr>
        <w:jc w:val="both"/>
        <w:rPr>
          <w:rFonts w:ascii="Arial" w:hAnsi="Arial" w:cs="Arial"/>
          <w:b/>
          <w:bCs/>
          <w:sz w:val="22"/>
          <w:szCs w:val="22"/>
          <w:lang w:val="en-GB"/>
        </w:rPr>
      </w:pPr>
    </w:p>
    <w:p w14:paraId="548DE451" w14:textId="77777777" w:rsidR="004C75B7" w:rsidRPr="006F5EB5" w:rsidRDefault="004C75B7" w:rsidP="00D3015B">
      <w:pPr>
        <w:jc w:val="both"/>
        <w:rPr>
          <w:rFonts w:ascii="Arial" w:hAnsi="Arial" w:cs="Arial"/>
          <w:b/>
          <w:bCs/>
          <w:sz w:val="22"/>
          <w:szCs w:val="22"/>
          <w:lang w:val="en-GB"/>
        </w:rPr>
      </w:pPr>
    </w:p>
    <w:p w14:paraId="627CC952" w14:textId="77777777" w:rsidR="00D3015B" w:rsidRDefault="00FE073B" w:rsidP="0094169A">
      <w:pPr>
        <w:numPr>
          <w:ilvl w:val="1"/>
          <w:numId w:val="28"/>
        </w:numPr>
        <w:spacing w:line="360" w:lineRule="auto"/>
        <w:jc w:val="both"/>
        <w:rPr>
          <w:rFonts w:ascii="Arial" w:hAnsi="Arial" w:cs="Arial"/>
          <w:sz w:val="21"/>
          <w:szCs w:val="21"/>
          <w:lang w:val="en-US"/>
        </w:rPr>
      </w:pPr>
      <w:r w:rsidRPr="006F5EB5">
        <w:rPr>
          <w:rFonts w:ascii="Arial" w:hAnsi="Arial" w:cs="Arial"/>
          <w:sz w:val="21"/>
          <w:szCs w:val="21"/>
          <w:lang w:val="en-US"/>
        </w:rPr>
        <w:t xml:space="preserve">Responses will be scored according to the </w:t>
      </w:r>
      <w:r w:rsidR="0094169A">
        <w:rPr>
          <w:rFonts w:ascii="Arial" w:hAnsi="Arial" w:cs="Arial"/>
          <w:sz w:val="21"/>
          <w:szCs w:val="21"/>
          <w:lang w:val="en-US"/>
        </w:rPr>
        <w:t xml:space="preserve">scoring </w:t>
      </w:r>
      <w:r w:rsidRPr="006F5EB5">
        <w:rPr>
          <w:rFonts w:ascii="Arial" w:hAnsi="Arial" w:cs="Arial"/>
          <w:sz w:val="21"/>
          <w:szCs w:val="21"/>
          <w:lang w:val="en-US"/>
        </w:rPr>
        <w:t xml:space="preserve">methodology as set out in </w:t>
      </w:r>
      <w:proofErr w:type="gramStart"/>
      <w:r w:rsidR="0094169A">
        <w:rPr>
          <w:rFonts w:ascii="Arial" w:hAnsi="Arial" w:cs="Arial"/>
          <w:sz w:val="21"/>
          <w:szCs w:val="21"/>
          <w:lang w:val="en-US"/>
        </w:rPr>
        <w:t>below</w:t>
      </w:r>
      <w:proofErr w:type="gramEnd"/>
    </w:p>
    <w:p w14:paraId="68443D15" w14:textId="77777777" w:rsidR="0094169A" w:rsidRPr="0094169A" w:rsidRDefault="0094169A" w:rsidP="0094169A">
      <w:pPr>
        <w:numPr>
          <w:ilvl w:val="0"/>
          <w:numId w:val="29"/>
        </w:numPr>
        <w:jc w:val="both"/>
        <w:rPr>
          <w:rFonts w:ascii="Arial" w:hAnsi="Arial" w:cs="Arial"/>
          <w:b/>
          <w:bCs/>
          <w:i/>
          <w:iCs/>
          <w:sz w:val="21"/>
          <w:szCs w:val="21"/>
          <w:lang w:val="en-GB"/>
        </w:rPr>
      </w:pPr>
      <w:r w:rsidRPr="0094169A">
        <w:rPr>
          <w:rFonts w:ascii="Arial" w:hAnsi="Arial" w:cs="Arial"/>
          <w:b/>
          <w:bCs/>
          <w:i/>
          <w:iCs/>
          <w:sz w:val="21"/>
          <w:szCs w:val="21"/>
          <w:lang w:val="en-GB"/>
        </w:rPr>
        <w:t xml:space="preserve">0 - Unacceptable The response is non-compliant with the requirements set out in the tender document and/or no response has been provided. </w:t>
      </w:r>
    </w:p>
    <w:p w14:paraId="1CE836DB" w14:textId="069B7D93" w:rsidR="0094169A" w:rsidRPr="0094169A" w:rsidRDefault="00AC3246" w:rsidP="0094169A">
      <w:pPr>
        <w:numPr>
          <w:ilvl w:val="0"/>
          <w:numId w:val="29"/>
        </w:numPr>
        <w:jc w:val="both"/>
        <w:rPr>
          <w:rFonts w:ascii="Arial" w:hAnsi="Arial" w:cs="Arial"/>
          <w:b/>
          <w:bCs/>
          <w:i/>
          <w:iCs/>
          <w:sz w:val="21"/>
          <w:szCs w:val="21"/>
          <w:lang w:val="en-GB"/>
        </w:rPr>
      </w:pPr>
      <w:r>
        <w:rPr>
          <w:rFonts w:ascii="Arial" w:hAnsi="Arial" w:cs="Arial"/>
          <w:b/>
          <w:bCs/>
          <w:i/>
          <w:iCs/>
          <w:sz w:val="21"/>
          <w:szCs w:val="21"/>
          <w:lang w:val="en-GB"/>
        </w:rPr>
        <w:t xml:space="preserve">3 </w:t>
      </w:r>
      <w:r w:rsidR="0094169A" w:rsidRPr="0094169A">
        <w:rPr>
          <w:rFonts w:ascii="Arial" w:hAnsi="Arial" w:cs="Arial"/>
          <w:b/>
          <w:bCs/>
          <w:i/>
          <w:iCs/>
          <w:sz w:val="21"/>
          <w:szCs w:val="21"/>
          <w:lang w:val="en-GB"/>
        </w:rPr>
        <w:t>- Poor 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p w14:paraId="138D3C70" w14:textId="77777777" w:rsidR="0094169A" w:rsidRPr="0094169A" w:rsidRDefault="0094169A" w:rsidP="0094169A">
      <w:pPr>
        <w:numPr>
          <w:ilvl w:val="0"/>
          <w:numId w:val="29"/>
        </w:numPr>
        <w:jc w:val="both"/>
        <w:rPr>
          <w:rFonts w:ascii="Arial" w:hAnsi="Arial" w:cs="Arial"/>
          <w:b/>
          <w:bCs/>
          <w:i/>
          <w:iCs/>
          <w:sz w:val="21"/>
          <w:szCs w:val="21"/>
          <w:lang w:val="en-GB"/>
        </w:rPr>
      </w:pPr>
      <w:r w:rsidRPr="0094169A">
        <w:rPr>
          <w:rFonts w:ascii="Arial" w:hAnsi="Arial" w:cs="Arial"/>
          <w:b/>
          <w:bCs/>
          <w:i/>
          <w:iCs/>
          <w:sz w:val="21"/>
          <w:szCs w:val="21"/>
          <w:lang w:val="en-GB"/>
        </w:rPr>
        <w:t xml:space="preserve">5 - Adequate Overall the response demonstrates that the bidder meets all areas of the requirement, but not </w:t>
      </w:r>
      <w:proofErr w:type="gramStart"/>
      <w:r w:rsidRPr="0094169A">
        <w:rPr>
          <w:rFonts w:ascii="Arial" w:hAnsi="Arial" w:cs="Arial"/>
          <w:b/>
          <w:bCs/>
          <w:i/>
          <w:iCs/>
          <w:sz w:val="21"/>
          <w:szCs w:val="21"/>
          <w:lang w:val="en-GB"/>
        </w:rPr>
        <w:t>all of</w:t>
      </w:r>
      <w:proofErr w:type="gramEnd"/>
      <w:r w:rsidRPr="0094169A">
        <w:rPr>
          <w:rFonts w:ascii="Arial" w:hAnsi="Arial" w:cs="Arial"/>
          <w:b/>
          <w:bCs/>
          <w:i/>
          <w:iCs/>
          <w:sz w:val="21"/>
          <w:szCs w:val="21"/>
          <w:lang w:val="en-GB"/>
        </w:rPr>
        <w:t xml:space="preserve"> the areas of evidence requested have been provided. This, therefore, is an adequate response, but with some limited ambiguity as to whether the bidder can meet the requirement due to the bidder’s failure to provide </w:t>
      </w:r>
      <w:proofErr w:type="gramStart"/>
      <w:r w:rsidRPr="0094169A">
        <w:rPr>
          <w:rFonts w:ascii="Arial" w:hAnsi="Arial" w:cs="Arial"/>
          <w:b/>
          <w:bCs/>
          <w:i/>
          <w:iCs/>
          <w:sz w:val="21"/>
          <w:szCs w:val="21"/>
          <w:lang w:val="en-GB"/>
        </w:rPr>
        <w:t>all of</w:t>
      </w:r>
      <w:proofErr w:type="gramEnd"/>
      <w:r w:rsidRPr="0094169A">
        <w:rPr>
          <w:rFonts w:ascii="Arial" w:hAnsi="Arial" w:cs="Arial"/>
          <w:b/>
          <w:bCs/>
          <w:i/>
          <w:iCs/>
          <w:sz w:val="21"/>
          <w:szCs w:val="21"/>
          <w:lang w:val="en-GB"/>
        </w:rPr>
        <w:t xml:space="preserve"> the evidence requested.</w:t>
      </w:r>
    </w:p>
    <w:p w14:paraId="2C54561A" w14:textId="77777777" w:rsidR="0094169A" w:rsidRPr="0094169A" w:rsidRDefault="0094169A" w:rsidP="0094169A">
      <w:pPr>
        <w:numPr>
          <w:ilvl w:val="0"/>
          <w:numId w:val="29"/>
        </w:numPr>
        <w:jc w:val="both"/>
        <w:rPr>
          <w:rFonts w:ascii="Arial" w:hAnsi="Arial" w:cs="Arial"/>
          <w:b/>
          <w:bCs/>
          <w:i/>
          <w:iCs/>
          <w:sz w:val="21"/>
          <w:szCs w:val="21"/>
          <w:lang w:val="en-GB"/>
        </w:rPr>
      </w:pPr>
      <w:r w:rsidRPr="0094169A">
        <w:rPr>
          <w:rFonts w:ascii="Arial" w:hAnsi="Arial" w:cs="Arial"/>
          <w:b/>
          <w:bCs/>
          <w:i/>
          <w:iCs/>
          <w:sz w:val="21"/>
          <w:szCs w:val="21"/>
          <w:lang w:val="en-GB"/>
        </w:rPr>
        <w:t xml:space="preserve">7 - Good Overall the response demonstrates that the bidder meets all areas of the requirement and provides all of the areas of evidence </w:t>
      </w:r>
      <w:proofErr w:type="gramStart"/>
      <w:r w:rsidRPr="0094169A">
        <w:rPr>
          <w:rFonts w:ascii="Arial" w:hAnsi="Arial" w:cs="Arial"/>
          <w:b/>
          <w:bCs/>
          <w:i/>
          <w:iCs/>
          <w:sz w:val="21"/>
          <w:szCs w:val="21"/>
          <w:lang w:val="en-GB"/>
        </w:rPr>
        <w:t>requested, but</w:t>
      </w:r>
      <w:proofErr w:type="gramEnd"/>
      <w:r w:rsidRPr="0094169A">
        <w:rPr>
          <w:rFonts w:ascii="Arial" w:hAnsi="Arial" w:cs="Arial"/>
          <w:b/>
          <w:bCs/>
          <w:i/>
          <w:iCs/>
          <w:sz w:val="21"/>
          <w:szCs w:val="21"/>
          <w:lang w:val="en-GB"/>
        </w:rPr>
        <w:t xml:space="preserve"> contains some trivial omissions in relation to the level of detail requested in terms of either the response or the evidence. This, therefore, is a good response that meets all aspects of the requirement with only a trivial level ambiguity due the </w:t>
      </w:r>
      <w:proofErr w:type="gramStart"/>
      <w:r w:rsidRPr="0094169A">
        <w:rPr>
          <w:rFonts w:ascii="Arial" w:hAnsi="Arial" w:cs="Arial"/>
          <w:b/>
          <w:bCs/>
          <w:i/>
          <w:iCs/>
          <w:sz w:val="21"/>
          <w:szCs w:val="21"/>
          <w:lang w:val="en-GB"/>
        </w:rPr>
        <w:t>bidders</w:t>
      </w:r>
      <w:proofErr w:type="gramEnd"/>
      <w:r w:rsidRPr="0094169A">
        <w:rPr>
          <w:rFonts w:ascii="Arial" w:hAnsi="Arial" w:cs="Arial"/>
          <w:b/>
          <w:bCs/>
          <w:i/>
          <w:iCs/>
          <w:sz w:val="21"/>
          <w:szCs w:val="21"/>
          <w:lang w:val="en-GB"/>
        </w:rPr>
        <w:t xml:space="preserve"> failure to provide all information at the level of detail requested. </w:t>
      </w:r>
    </w:p>
    <w:p w14:paraId="3A77ECE0" w14:textId="77777777" w:rsidR="0094169A" w:rsidRDefault="0094169A" w:rsidP="0094169A">
      <w:pPr>
        <w:numPr>
          <w:ilvl w:val="0"/>
          <w:numId w:val="29"/>
        </w:numPr>
        <w:jc w:val="both"/>
        <w:rPr>
          <w:rFonts w:ascii="Arial" w:hAnsi="Arial" w:cs="Arial"/>
          <w:b/>
          <w:bCs/>
          <w:i/>
          <w:iCs/>
          <w:sz w:val="21"/>
          <w:szCs w:val="21"/>
          <w:lang w:val="en-GB"/>
        </w:rPr>
      </w:pPr>
      <w:r w:rsidRPr="0094169A">
        <w:rPr>
          <w:rFonts w:ascii="Arial" w:hAnsi="Arial" w:cs="Arial"/>
          <w:b/>
          <w:bCs/>
          <w:i/>
          <w:iCs/>
          <w:sz w:val="21"/>
          <w:szCs w:val="21"/>
          <w:lang w:val="en-GB"/>
        </w:rPr>
        <w:t xml:space="preserve">10 - Excellent Overall the response demonstrates that the bidder meets all areas of the requirement and provides </w:t>
      </w:r>
      <w:proofErr w:type="gramStart"/>
      <w:r w:rsidRPr="0094169A">
        <w:rPr>
          <w:rFonts w:ascii="Arial" w:hAnsi="Arial" w:cs="Arial"/>
          <w:b/>
          <w:bCs/>
          <w:i/>
          <w:iCs/>
          <w:sz w:val="21"/>
          <w:szCs w:val="21"/>
          <w:lang w:val="en-GB"/>
        </w:rPr>
        <w:t>all of</w:t>
      </w:r>
      <w:proofErr w:type="gramEnd"/>
      <w:r w:rsidRPr="0094169A">
        <w:rPr>
          <w:rFonts w:ascii="Arial" w:hAnsi="Arial" w:cs="Arial"/>
          <w:b/>
          <w:bCs/>
          <w:i/>
          <w:iCs/>
          <w:sz w:val="21"/>
          <w:szCs w:val="21"/>
          <w:lang w:val="en-GB"/>
        </w:rPr>
        <w:t xml:space="preserve"> the areas of evidence requested in the level of detail requested.  This, therefore, is a detailed excellent response that meets all aspects of the requirement leaving no ambiguity as to whether the bidder can meet the requirement.</w:t>
      </w:r>
    </w:p>
    <w:p w14:paraId="25C72784" w14:textId="77777777" w:rsidR="0094169A" w:rsidRPr="0094169A" w:rsidRDefault="0094169A" w:rsidP="0094169A">
      <w:pPr>
        <w:ind w:left="720"/>
        <w:jc w:val="both"/>
        <w:rPr>
          <w:rFonts w:ascii="Arial" w:hAnsi="Arial" w:cs="Arial"/>
          <w:b/>
          <w:bCs/>
          <w:i/>
          <w:iCs/>
          <w:sz w:val="21"/>
          <w:szCs w:val="21"/>
          <w:lang w:val="en-GB"/>
        </w:rPr>
      </w:pPr>
    </w:p>
    <w:p w14:paraId="6443BA22" w14:textId="77777777" w:rsidR="00EC5ACB" w:rsidRPr="006F5EB5" w:rsidRDefault="00EC5ACB" w:rsidP="006765F3">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2</w:t>
      </w:r>
      <w:r w:rsidRPr="006F5EB5">
        <w:rPr>
          <w:rFonts w:ascii="Arial" w:hAnsi="Arial" w:cs="Arial"/>
          <w:sz w:val="21"/>
          <w:szCs w:val="21"/>
          <w:lang w:val="en-US"/>
        </w:rPr>
        <w:t xml:space="preserve"> </w:t>
      </w:r>
      <w:r w:rsidRPr="006F5EB5">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1548999F" w14:textId="77777777" w:rsidR="00FE073B" w:rsidRPr="006F5EB5" w:rsidRDefault="00EC5ACB" w:rsidP="00784523">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3</w:t>
      </w:r>
      <w:r w:rsidRPr="006F5EB5">
        <w:rPr>
          <w:rFonts w:ascii="Arial" w:hAnsi="Arial" w:cs="Arial"/>
          <w:sz w:val="21"/>
          <w:szCs w:val="21"/>
          <w:lang w:val="en-US"/>
        </w:rPr>
        <w:tab/>
      </w:r>
      <w:r w:rsidR="00FE073B" w:rsidRPr="006F5EB5">
        <w:rPr>
          <w:rFonts w:ascii="Arial" w:hAnsi="Arial" w:cs="Arial"/>
          <w:sz w:val="21"/>
          <w:szCs w:val="21"/>
          <w:lang w:val="en-US"/>
        </w:rPr>
        <w:t xml:space="preserve">Please indicate if there is an additional cost implication in meeting a requirement, what this might be and if it has been included in the response to </w:t>
      </w:r>
      <w:r w:rsidR="00FE073B" w:rsidRPr="00497161">
        <w:rPr>
          <w:rFonts w:ascii="Arial" w:hAnsi="Arial" w:cs="Arial"/>
          <w:sz w:val="21"/>
          <w:szCs w:val="21"/>
          <w:highlight w:val="green"/>
          <w:lang w:val="en-US"/>
        </w:rPr>
        <w:t xml:space="preserve">Annex </w:t>
      </w:r>
      <w:r w:rsidR="004207B2" w:rsidRPr="00497161">
        <w:rPr>
          <w:rFonts w:ascii="Arial" w:hAnsi="Arial" w:cs="Arial"/>
          <w:sz w:val="21"/>
          <w:szCs w:val="21"/>
          <w:highlight w:val="green"/>
          <w:lang w:val="en-US"/>
        </w:rPr>
        <w:t>3</w:t>
      </w:r>
      <w:r w:rsidRPr="00497161">
        <w:rPr>
          <w:rFonts w:ascii="Arial" w:hAnsi="Arial" w:cs="Arial"/>
          <w:sz w:val="21"/>
          <w:szCs w:val="21"/>
          <w:highlight w:val="green"/>
          <w:lang w:val="en-US"/>
        </w:rPr>
        <w:t xml:space="preserve"> (</w:t>
      </w:r>
      <w:r w:rsidR="00FE073B" w:rsidRPr="00497161">
        <w:rPr>
          <w:rFonts w:ascii="Arial" w:hAnsi="Arial" w:cs="Arial"/>
          <w:sz w:val="21"/>
          <w:szCs w:val="21"/>
          <w:highlight w:val="green"/>
          <w:lang w:val="en-US"/>
        </w:rPr>
        <w:t>Pricing Approach</w:t>
      </w:r>
      <w:r w:rsidRPr="00497161">
        <w:rPr>
          <w:rFonts w:ascii="Arial" w:hAnsi="Arial" w:cs="Arial"/>
          <w:sz w:val="21"/>
          <w:szCs w:val="21"/>
          <w:highlight w:val="green"/>
          <w:lang w:val="en-US"/>
        </w:rPr>
        <w:t>).</w:t>
      </w:r>
    </w:p>
    <w:p w14:paraId="1D3A387D" w14:textId="77777777" w:rsidR="006765F3" w:rsidRPr="006F5EB5" w:rsidRDefault="006765F3" w:rsidP="00F511D7">
      <w:pPr>
        <w:spacing w:line="360" w:lineRule="auto"/>
        <w:rPr>
          <w:rFonts w:ascii="Arial" w:hAnsi="Arial" w:cs="Arial"/>
          <w:sz w:val="20"/>
          <w:lang w:val="en-GB"/>
        </w:rPr>
      </w:pPr>
    </w:p>
    <w:p w14:paraId="5D95D113" w14:textId="77777777" w:rsidR="000903F2" w:rsidRDefault="000903F2" w:rsidP="003C4AA9">
      <w:pPr>
        <w:spacing w:line="360" w:lineRule="auto"/>
        <w:rPr>
          <w:rFonts w:ascii="Arial" w:hAnsi="Arial" w:cs="Arial"/>
          <w:bCs/>
          <w:iCs/>
          <w:sz w:val="21"/>
          <w:szCs w:val="21"/>
          <w:lang w:val="en-GB"/>
        </w:rPr>
      </w:pPr>
      <w:bookmarkStart w:id="0" w:name="_Hlk129350809"/>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
        <w:gridCol w:w="683"/>
        <w:gridCol w:w="9501"/>
      </w:tblGrid>
      <w:tr w:rsidR="000903F2" w:rsidRPr="006F5EB5" w14:paraId="4C088D3C" w14:textId="77777777" w:rsidTr="00657427">
        <w:trPr>
          <w:trHeight w:val="557"/>
          <w:jc w:val="center"/>
        </w:trPr>
        <w:tc>
          <w:tcPr>
            <w:tcW w:w="11052" w:type="dxa"/>
            <w:gridSpan w:val="3"/>
          </w:tcPr>
          <w:p w14:paraId="5782B28C" w14:textId="77777777" w:rsidR="000903F2" w:rsidRPr="006F5EB5" w:rsidRDefault="009C6667" w:rsidP="0000093E">
            <w:pPr>
              <w:spacing w:before="120"/>
              <w:jc w:val="both"/>
              <w:rPr>
                <w:rFonts w:ascii="Arial" w:hAnsi="Arial" w:cs="Arial"/>
                <w:lang w:val="en-GB"/>
              </w:rPr>
            </w:pPr>
            <w:r>
              <w:rPr>
                <w:rFonts w:ascii="Arial" w:hAnsi="Arial" w:cs="Arial"/>
                <w:b/>
                <w:bCs/>
                <w:lang w:val="en-GB"/>
              </w:rPr>
              <w:t>Social Value</w:t>
            </w:r>
            <w:r w:rsidR="000903F2">
              <w:rPr>
                <w:rFonts w:ascii="Arial" w:hAnsi="Arial" w:cs="Arial"/>
                <w:b/>
                <w:bCs/>
                <w:lang w:val="en-GB"/>
              </w:rPr>
              <w:t xml:space="preserve"> </w:t>
            </w:r>
            <w:r>
              <w:rPr>
                <w:rFonts w:ascii="Arial" w:hAnsi="Arial" w:cs="Arial"/>
                <w:b/>
                <w:bCs/>
                <w:lang w:val="en-GB"/>
              </w:rPr>
              <w:t>–</w:t>
            </w:r>
            <w:r w:rsidR="000903F2">
              <w:rPr>
                <w:rFonts w:ascii="Arial" w:hAnsi="Arial" w:cs="Arial"/>
                <w:b/>
                <w:bCs/>
                <w:lang w:val="en-GB"/>
              </w:rPr>
              <w:t xml:space="preserve"> </w:t>
            </w:r>
            <w:r w:rsidR="002D749B" w:rsidRPr="001C0EFE">
              <w:rPr>
                <w:rFonts w:ascii="Arial" w:hAnsi="Arial" w:cs="Arial"/>
                <w:b/>
                <w:bCs/>
                <w:highlight w:val="green"/>
                <w:lang w:val="en-GB"/>
              </w:rPr>
              <w:t>10</w:t>
            </w:r>
            <w:r w:rsidRPr="001C0EFE">
              <w:rPr>
                <w:rFonts w:ascii="Arial" w:hAnsi="Arial" w:cs="Arial"/>
                <w:b/>
                <w:bCs/>
                <w:highlight w:val="green"/>
                <w:lang w:val="en-GB"/>
              </w:rPr>
              <w:t>%</w:t>
            </w:r>
          </w:p>
        </w:tc>
      </w:tr>
      <w:tr w:rsidR="000903F2" w:rsidRPr="006F5EB5" w14:paraId="1C03D94B" w14:textId="77777777" w:rsidTr="00657427">
        <w:trPr>
          <w:trHeight w:val="427"/>
          <w:jc w:val="center"/>
        </w:trPr>
        <w:tc>
          <w:tcPr>
            <w:tcW w:w="868" w:type="dxa"/>
            <w:shd w:val="clear" w:color="auto" w:fill="BFBFBF"/>
            <w:vAlign w:val="center"/>
          </w:tcPr>
          <w:p w14:paraId="7F1F119B" w14:textId="77777777" w:rsidR="000903F2" w:rsidRPr="006F5EB5" w:rsidRDefault="000903F2" w:rsidP="0000093E">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65F36D34" w14:textId="77777777" w:rsidR="000903F2" w:rsidRPr="006F5EB5" w:rsidRDefault="000903F2" w:rsidP="0000093E">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501" w:type="dxa"/>
            <w:shd w:val="clear" w:color="auto" w:fill="BFBFBF"/>
            <w:vAlign w:val="center"/>
          </w:tcPr>
          <w:p w14:paraId="46B15482" w14:textId="77777777" w:rsidR="000903F2" w:rsidRPr="006F5EB5" w:rsidRDefault="000903F2" w:rsidP="0000093E">
            <w:pPr>
              <w:rPr>
                <w:rFonts w:ascii="Arial" w:hAnsi="Arial" w:cs="Arial"/>
                <w:b/>
                <w:bCs/>
                <w:sz w:val="21"/>
                <w:szCs w:val="21"/>
                <w:lang w:val="en-GB"/>
              </w:rPr>
            </w:pPr>
            <w:r w:rsidRPr="006F5EB5">
              <w:rPr>
                <w:rFonts w:ascii="Arial" w:hAnsi="Arial" w:cs="Arial"/>
                <w:b/>
                <w:bCs/>
                <w:sz w:val="21"/>
                <w:szCs w:val="21"/>
                <w:lang w:val="en-GB"/>
              </w:rPr>
              <w:t>Requirement</w:t>
            </w:r>
          </w:p>
        </w:tc>
      </w:tr>
      <w:tr w:rsidR="000903F2" w:rsidRPr="006F5EB5" w14:paraId="7FFA4091" w14:textId="77777777" w:rsidTr="00657427">
        <w:trPr>
          <w:trHeight w:val="787"/>
          <w:jc w:val="center"/>
        </w:trPr>
        <w:tc>
          <w:tcPr>
            <w:tcW w:w="868" w:type="dxa"/>
          </w:tcPr>
          <w:p w14:paraId="5AB3D275" w14:textId="77777777" w:rsidR="000903F2" w:rsidRPr="006F5EB5" w:rsidRDefault="009C6667" w:rsidP="0000093E">
            <w:pPr>
              <w:jc w:val="both"/>
              <w:rPr>
                <w:rFonts w:ascii="Arial" w:hAnsi="Arial" w:cs="Arial"/>
                <w:b/>
                <w:color w:val="000000"/>
                <w:sz w:val="21"/>
                <w:szCs w:val="21"/>
                <w:lang w:val="en-GB"/>
              </w:rPr>
            </w:pPr>
            <w:r>
              <w:rPr>
                <w:rFonts w:ascii="Arial" w:hAnsi="Arial" w:cs="Arial"/>
                <w:b/>
                <w:color w:val="000000"/>
                <w:sz w:val="21"/>
                <w:szCs w:val="21"/>
                <w:lang w:val="en-GB"/>
              </w:rPr>
              <w:t>SV01</w:t>
            </w:r>
          </w:p>
        </w:tc>
        <w:tc>
          <w:tcPr>
            <w:tcW w:w="683" w:type="dxa"/>
          </w:tcPr>
          <w:p w14:paraId="3F9DC5E5" w14:textId="77777777" w:rsidR="000903F2" w:rsidRPr="006F5EB5" w:rsidRDefault="002D749B" w:rsidP="0000093E">
            <w:pPr>
              <w:jc w:val="center"/>
              <w:rPr>
                <w:rFonts w:ascii="Arial" w:hAnsi="Arial" w:cs="Arial"/>
                <w:b/>
                <w:color w:val="000000"/>
                <w:sz w:val="21"/>
                <w:szCs w:val="21"/>
                <w:lang w:val="en-GB"/>
              </w:rPr>
            </w:pPr>
            <w:r>
              <w:rPr>
                <w:rFonts w:ascii="Arial" w:hAnsi="Arial" w:cs="Arial"/>
                <w:b/>
                <w:color w:val="000000"/>
                <w:sz w:val="21"/>
                <w:szCs w:val="21"/>
                <w:lang w:val="en-GB"/>
              </w:rPr>
              <w:t>10</w:t>
            </w:r>
            <w:r w:rsidR="009C6667">
              <w:rPr>
                <w:rFonts w:ascii="Arial" w:hAnsi="Arial" w:cs="Arial"/>
                <w:b/>
                <w:color w:val="000000"/>
                <w:sz w:val="21"/>
                <w:szCs w:val="21"/>
                <w:lang w:val="en-GB"/>
              </w:rPr>
              <w:t>%</w:t>
            </w:r>
          </w:p>
        </w:tc>
        <w:tc>
          <w:tcPr>
            <w:tcW w:w="9501" w:type="dxa"/>
          </w:tcPr>
          <w:p w14:paraId="22BDB18B" w14:textId="77777777" w:rsidR="00F37086" w:rsidRPr="00266635" w:rsidRDefault="00F37086" w:rsidP="00F37086">
            <w:pPr>
              <w:rPr>
                <w:rFonts w:ascii="Arial" w:hAnsi="Arial" w:cs="Arial"/>
                <w:b/>
                <w:bCs/>
                <w:color w:val="000000"/>
                <w:sz w:val="21"/>
                <w:szCs w:val="21"/>
                <w:lang w:val="en-GB" w:eastAsia="en-US"/>
              </w:rPr>
            </w:pPr>
            <w:r>
              <w:rPr>
                <w:rFonts w:ascii="Arial" w:hAnsi="Arial" w:cs="Arial"/>
                <w:b/>
                <w:bCs/>
                <w:color w:val="000000"/>
                <w:sz w:val="21"/>
                <w:szCs w:val="21"/>
              </w:rPr>
              <w:t>Please describe your organisation’s approach to equal opportunity, diversity and inclusion</w:t>
            </w:r>
            <w:r w:rsidR="00266635" w:rsidRPr="00266635">
              <w:rPr>
                <w:rFonts w:ascii="Arial" w:hAnsi="Arial" w:cs="Arial"/>
                <w:b/>
                <w:bCs/>
                <w:color w:val="000000"/>
                <w:sz w:val="21"/>
                <w:szCs w:val="21"/>
                <w:lang w:val="en-GB"/>
              </w:rPr>
              <w:t xml:space="preserve"> </w:t>
            </w:r>
            <w:r w:rsidR="00266635">
              <w:rPr>
                <w:rFonts w:ascii="Arial" w:hAnsi="Arial" w:cs="Arial"/>
                <w:b/>
                <w:bCs/>
                <w:color w:val="000000"/>
                <w:sz w:val="21"/>
                <w:szCs w:val="21"/>
                <w:lang w:val="en-GB"/>
              </w:rPr>
              <w:t xml:space="preserve">and provide evidence from at least one consultancy project you have undertaken of how you implement your approach in your work. </w:t>
            </w:r>
          </w:p>
          <w:p w14:paraId="6250E2AF" w14:textId="77777777" w:rsidR="00F37086" w:rsidRPr="00266635" w:rsidRDefault="00F37086" w:rsidP="00F37086">
            <w:pPr>
              <w:rPr>
                <w:rFonts w:ascii="Arial" w:hAnsi="Arial" w:cs="Arial"/>
                <w:color w:val="000000"/>
                <w:sz w:val="21"/>
                <w:szCs w:val="21"/>
                <w:lang w:val="en-GB"/>
              </w:rPr>
            </w:pPr>
          </w:p>
          <w:p w14:paraId="54152E76" w14:textId="77777777" w:rsidR="00F37086" w:rsidRDefault="00F37086" w:rsidP="00F37086">
            <w:pPr>
              <w:rPr>
                <w:rFonts w:ascii="Arial" w:hAnsi="Arial" w:cs="Arial"/>
                <w:color w:val="000000"/>
                <w:sz w:val="21"/>
                <w:szCs w:val="21"/>
              </w:rPr>
            </w:pPr>
            <w:r>
              <w:rPr>
                <w:rFonts w:ascii="Arial" w:hAnsi="Arial" w:cs="Arial"/>
                <w:color w:val="000000"/>
                <w:sz w:val="21"/>
                <w:szCs w:val="21"/>
              </w:rPr>
              <w:t>(Maximum word count 750 Words)</w:t>
            </w:r>
          </w:p>
          <w:p w14:paraId="4BA44B5E" w14:textId="77777777" w:rsidR="00F37086" w:rsidRDefault="00F37086" w:rsidP="00F37086">
            <w:pPr>
              <w:rPr>
                <w:rFonts w:ascii="Arial" w:hAnsi="Arial" w:cs="Arial"/>
                <w:color w:val="000000"/>
                <w:sz w:val="21"/>
                <w:szCs w:val="21"/>
              </w:rPr>
            </w:pPr>
          </w:p>
          <w:p w14:paraId="78EC4191" w14:textId="77777777" w:rsidR="00F37086" w:rsidRDefault="00F37086" w:rsidP="00F37086">
            <w:pPr>
              <w:jc w:val="both"/>
              <w:rPr>
                <w:rFonts w:ascii="Arial" w:hAnsi="Arial" w:cs="Arial"/>
                <w:sz w:val="21"/>
                <w:szCs w:val="21"/>
              </w:rPr>
            </w:pPr>
            <w:r>
              <w:rPr>
                <w:rFonts w:ascii="Arial" w:hAnsi="Arial" w:cs="Arial"/>
                <w:b/>
                <w:bCs/>
                <w:color w:val="000000"/>
                <w:sz w:val="21"/>
                <w:szCs w:val="21"/>
              </w:rPr>
              <w:t>Supplier Response:</w:t>
            </w:r>
          </w:p>
          <w:p w14:paraId="1A9C5183" w14:textId="104F243B" w:rsidR="000903F2" w:rsidRDefault="000903F2" w:rsidP="0000093E">
            <w:pPr>
              <w:rPr>
                <w:rFonts w:ascii="Arial" w:hAnsi="Arial" w:cs="Arial"/>
                <w:sz w:val="21"/>
                <w:szCs w:val="21"/>
              </w:rPr>
            </w:pPr>
          </w:p>
          <w:p w14:paraId="472D9E76" w14:textId="3C24E318" w:rsidR="00657427" w:rsidRDefault="00657427" w:rsidP="0000093E">
            <w:pPr>
              <w:rPr>
                <w:rFonts w:ascii="Arial" w:hAnsi="Arial" w:cs="Arial"/>
                <w:sz w:val="21"/>
                <w:szCs w:val="21"/>
              </w:rPr>
            </w:pPr>
          </w:p>
          <w:p w14:paraId="6E28DB78" w14:textId="30787CF0" w:rsidR="00657427" w:rsidRDefault="00657427" w:rsidP="0000093E">
            <w:pPr>
              <w:rPr>
                <w:rFonts w:ascii="Arial" w:hAnsi="Arial" w:cs="Arial"/>
                <w:sz w:val="21"/>
                <w:szCs w:val="21"/>
              </w:rPr>
            </w:pPr>
          </w:p>
          <w:p w14:paraId="195DBDDC" w14:textId="3C495D04" w:rsidR="00657427" w:rsidRDefault="00657427" w:rsidP="0000093E">
            <w:pPr>
              <w:rPr>
                <w:rFonts w:ascii="Arial" w:hAnsi="Arial" w:cs="Arial"/>
                <w:sz w:val="21"/>
                <w:szCs w:val="21"/>
              </w:rPr>
            </w:pPr>
          </w:p>
          <w:p w14:paraId="65822FDA" w14:textId="4E72B063" w:rsidR="00657427" w:rsidRDefault="00657427" w:rsidP="0000093E">
            <w:pPr>
              <w:rPr>
                <w:rFonts w:ascii="Arial" w:hAnsi="Arial" w:cs="Arial"/>
                <w:sz w:val="21"/>
                <w:szCs w:val="21"/>
              </w:rPr>
            </w:pPr>
          </w:p>
          <w:p w14:paraId="20E598EA" w14:textId="2327FF68" w:rsidR="00657427" w:rsidRDefault="00657427" w:rsidP="0000093E">
            <w:pPr>
              <w:rPr>
                <w:rFonts w:ascii="Arial" w:hAnsi="Arial" w:cs="Arial"/>
                <w:sz w:val="21"/>
                <w:szCs w:val="21"/>
              </w:rPr>
            </w:pPr>
          </w:p>
          <w:p w14:paraId="507E0DAD" w14:textId="0EDF77F9" w:rsidR="00657427" w:rsidRDefault="00657427" w:rsidP="0000093E">
            <w:pPr>
              <w:rPr>
                <w:rFonts w:ascii="Arial" w:hAnsi="Arial" w:cs="Arial"/>
                <w:sz w:val="21"/>
                <w:szCs w:val="21"/>
              </w:rPr>
            </w:pPr>
          </w:p>
          <w:p w14:paraId="2E0A41EE" w14:textId="5A902352" w:rsidR="00657427" w:rsidRDefault="00657427" w:rsidP="0000093E">
            <w:pPr>
              <w:rPr>
                <w:rFonts w:ascii="Arial" w:hAnsi="Arial" w:cs="Arial"/>
                <w:sz w:val="21"/>
                <w:szCs w:val="21"/>
              </w:rPr>
            </w:pPr>
          </w:p>
          <w:p w14:paraId="66A7F527" w14:textId="5474B661" w:rsidR="00657427" w:rsidRDefault="00657427" w:rsidP="0000093E">
            <w:pPr>
              <w:rPr>
                <w:rFonts w:ascii="Arial" w:hAnsi="Arial" w:cs="Arial"/>
                <w:sz w:val="21"/>
                <w:szCs w:val="21"/>
              </w:rPr>
            </w:pPr>
          </w:p>
          <w:p w14:paraId="1C857F95" w14:textId="487C3086" w:rsidR="00657427" w:rsidRDefault="00657427" w:rsidP="0000093E">
            <w:pPr>
              <w:rPr>
                <w:rFonts w:ascii="Arial" w:hAnsi="Arial" w:cs="Arial"/>
                <w:sz w:val="21"/>
                <w:szCs w:val="21"/>
              </w:rPr>
            </w:pPr>
          </w:p>
          <w:p w14:paraId="5F5E63C3" w14:textId="43261CF0" w:rsidR="00657427" w:rsidRDefault="00657427" w:rsidP="0000093E">
            <w:pPr>
              <w:rPr>
                <w:rFonts w:ascii="Arial" w:hAnsi="Arial" w:cs="Arial"/>
                <w:sz w:val="21"/>
                <w:szCs w:val="21"/>
              </w:rPr>
            </w:pPr>
          </w:p>
          <w:p w14:paraId="2830E8A6" w14:textId="7759EA63" w:rsidR="00657427" w:rsidRDefault="00657427" w:rsidP="0000093E">
            <w:pPr>
              <w:rPr>
                <w:rFonts w:ascii="Arial" w:hAnsi="Arial" w:cs="Arial"/>
                <w:sz w:val="21"/>
                <w:szCs w:val="21"/>
              </w:rPr>
            </w:pPr>
          </w:p>
          <w:p w14:paraId="4F81E01C" w14:textId="447F6DA9" w:rsidR="00657427" w:rsidRDefault="00657427" w:rsidP="0000093E">
            <w:pPr>
              <w:rPr>
                <w:rFonts w:ascii="Arial" w:hAnsi="Arial" w:cs="Arial"/>
                <w:sz w:val="21"/>
                <w:szCs w:val="21"/>
              </w:rPr>
            </w:pPr>
          </w:p>
          <w:p w14:paraId="679EBDEA" w14:textId="77777777" w:rsidR="00657427" w:rsidRDefault="00657427" w:rsidP="0000093E">
            <w:pPr>
              <w:rPr>
                <w:rFonts w:ascii="Arial" w:hAnsi="Arial" w:cs="Arial"/>
                <w:sz w:val="21"/>
                <w:szCs w:val="21"/>
              </w:rPr>
            </w:pPr>
          </w:p>
          <w:p w14:paraId="79EFCF8D" w14:textId="77777777" w:rsidR="00F37086" w:rsidRPr="00F37086" w:rsidRDefault="00F37086" w:rsidP="0000093E">
            <w:pPr>
              <w:rPr>
                <w:rFonts w:ascii="Arial" w:hAnsi="Arial" w:cs="Arial"/>
                <w:sz w:val="21"/>
                <w:szCs w:val="21"/>
              </w:rPr>
            </w:pPr>
          </w:p>
        </w:tc>
      </w:tr>
    </w:tbl>
    <w:p w14:paraId="3E8BEDB1" w14:textId="77777777" w:rsidR="000903F2" w:rsidRDefault="000903F2" w:rsidP="003C4AA9">
      <w:pPr>
        <w:spacing w:line="360" w:lineRule="auto"/>
        <w:rPr>
          <w:rFonts w:ascii="Arial" w:hAnsi="Arial" w:cs="Arial"/>
          <w:sz w:val="21"/>
          <w:szCs w:val="21"/>
          <w:lang w:val="en-US"/>
        </w:rPr>
      </w:pPr>
    </w:p>
    <w:p w14:paraId="192A7240" w14:textId="77777777" w:rsidR="00021554" w:rsidRDefault="00021554" w:rsidP="003C4AA9">
      <w:pPr>
        <w:spacing w:line="360" w:lineRule="auto"/>
        <w:rPr>
          <w:rFonts w:ascii="Arial" w:hAnsi="Arial" w:cs="Arial"/>
          <w:sz w:val="21"/>
          <w:szCs w:val="21"/>
          <w:lang w:val="en-US"/>
        </w:rPr>
      </w:pPr>
    </w:p>
    <w:p w14:paraId="5BE4E6A6" w14:textId="77777777" w:rsidR="00FE073B" w:rsidRPr="006F5EB5" w:rsidRDefault="00FE073B" w:rsidP="00FE073B">
      <w:pPr>
        <w:jc w:val="both"/>
        <w:rPr>
          <w:rFonts w:ascii="Arial" w:hAnsi="Arial" w:cs="Arial"/>
          <w:sz w:val="20"/>
          <w:lang w:val="en-US"/>
        </w:rPr>
      </w:pPr>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765"/>
        <w:gridCol w:w="8602"/>
      </w:tblGrid>
      <w:tr w:rsidR="00E46F55" w:rsidRPr="00F37086" w14:paraId="07A50EB4" w14:textId="77777777" w:rsidTr="00657427">
        <w:trPr>
          <w:trHeight w:val="557"/>
          <w:jc w:val="center"/>
        </w:trPr>
        <w:tc>
          <w:tcPr>
            <w:tcW w:w="10342" w:type="dxa"/>
            <w:gridSpan w:val="3"/>
          </w:tcPr>
          <w:p w14:paraId="77714B23" w14:textId="77777777" w:rsidR="00F37086" w:rsidRPr="00F37086" w:rsidRDefault="00F37086" w:rsidP="00F37086">
            <w:pPr>
              <w:spacing w:before="120"/>
              <w:jc w:val="both"/>
              <w:rPr>
                <w:rFonts w:ascii="Arial" w:hAnsi="Arial" w:cs="Arial"/>
                <w:b/>
                <w:bCs/>
                <w:sz w:val="22"/>
                <w:szCs w:val="22"/>
                <w:lang w:val="en-GB" w:eastAsia="en-US"/>
              </w:rPr>
            </w:pPr>
            <w:r w:rsidRPr="00F37086">
              <w:rPr>
                <w:rFonts w:ascii="Arial" w:hAnsi="Arial" w:cs="Arial"/>
                <w:b/>
                <w:bCs/>
                <w:sz w:val="22"/>
                <w:szCs w:val="22"/>
              </w:rPr>
              <w:t xml:space="preserve">Quality – </w:t>
            </w:r>
            <w:r w:rsidRPr="001C0EFE">
              <w:rPr>
                <w:rFonts w:ascii="Arial" w:hAnsi="Arial" w:cs="Arial"/>
                <w:b/>
                <w:bCs/>
                <w:sz w:val="22"/>
                <w:szCs w:val="22"/>
                <w:highlight w:val="green"/>
              </w:rPr>
              <w:t>40%</w:t>
            </w:r>
          </w:p>
          <w:p w14:paraId="505C7FF1" w14:textId="77777777" w:rsidR="00E46F55" w:rsidRPr="00F37086" w:rsidRDefault="00F37086" w:rsidP="00F37086">
            <w:pPr>
              <w:spacing w:before="120"/>
              <w:jc w:val="both"/>
              <w:rPr>
                <w:rFonts w:ascii="Arial" w:hAnsi="Arial" w:cs="Arial"/>
                <w:sz w:val="22"/>
                <w:szCs w:val="22"/>
                <w:lang w:val="en-GB"/>
              </w:rPr>
            </w:pPr>
            <w:r w:rsidRPr="00F37086">
              <w:rPr>
                <w:rFonts w:ascii="Arial" w:hAnsi="Arial" w:cs="Arial"/>
                <w:b/>
                <w:bCs/>
                <w:sz w:val="22"/>
                <w:szCs w:val="22"/>
              </w:rPr>
              <w:t>The ‘Max score’ column indicates the maximum score for each question or category and therefore a weighting. Each question will be scored in accordance with the scoring rationale detailed in the ITT document, and then weighted in accordance with the ‘score’ column.</w:t>
            </w:r>
          </w:p>
        </w:tc>
      </w:tr>
      <w:tr w:rsidR="00D06C41" w:rsidRPr="006F5EB5" w14:paraId="2039D8C7" w14:textId="77777777" w:rsidTr="00657427">
        <w:trPr>
          <w:trHeight w:val="427"/>
          <w:jc w:val="center"/>
        </w:trPr>
        <w:tc>
          <w:tcPr>
            <w:tcW w:w="975" w:type="dxa"/>
            <w:shd w:val="clear" w:color="auto" w:fill="BFBFBF" w:themeFill="background1" w:themeFillShade="BF"/>
            <w:vAlign w:val="center"/>
          </w:tcPr>
          <w:p w14:paraId="6231D42C" w14:textId="77777777" w:rsidR="00D06C41" w:rsidRPr="006F5EB5" w:rsidRDefault="00D06C41" w:rsidP="003E14CC">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765" w:type="dxa"/>
            <w:shd w:val="clear" w:color="auto" w:fill="BFBFBF" w:themeFill="background1" w:themeFillShade="BF"/>
          </w:tcPr>
          <w:p w14:paraId="2CA59273" w14:textId="77777777" w:rsidR="00D06C41" w:rsidRPr="0079232A" w:rsidRDefault="00F37086" w:rsidP="003E14CC">
            <w:pPr>
              <w:rPr>
                <w:rFonts w:ascii="Arial" w:hAnsi="Arial" w:cs="Arial"/>
                <w:color w:val="000000"/>
                <w:sz w:val="21"/>
                <w:szCs w:val="21"/>
                <w:lang w:val="en-GB"/>
              </w:rPr>
            </w:pPr>
            <w:r>
              <w:rPr>
                <w:rFonts w:ascii="Arial" w:hAnsi="Arial" w:cs="Arial"/>
                <w:color w:val="000000"/>
                <w:sz w:val="21"/>
                <w:szCs w:val="21"/>
                <w:lang w:val="en-GB"/>
              </w:rPr>
              <w:t>Max Score</w:t>
            </w:r>
          </w:p>
        </w:tc>
        <w:tc>
          <w:tcPr>
            <w:tcW w:w="8602" w:type="dxa"/>
            <w:shd w:val="clear" w:color="auto" w:fill="BFBFBF" w:themeFill="background1" w:themeFillShade="BF"/>
            <w:vAlign w:val="center"/>
          </w:tcPr>
          <w:p w14:paraId="66EFFFEB" w14:textId="77777777" w:rsidR="00D06C41" w:rsidRPr="006F5EB5" w:rsidRDefault="00D06C41" w:rsidP="00FE073B">
            <w:pPr>
              <w:rPr>
                <w:rFonts w:ascii="Arial" w:hAnsi="Arial" w:cs="Arial"/>
                <w:b/>
                <w:bCs/>
                <w:sz w:val="21"/>
                <w:szCs w:val="21"/>
                <w:lang w:val="en-GB"/>
              </w:rPr>
            </w:pPr>
            <w:r w:rsidRPr="006F5EB5">
              <w:rPr>
                <w:rFonts w:ascii="Arial" w:hAnsi="Arial" w:cs="Arial"/>
                <w:b/>
                <w:bCs/>
                <w:sz w:val="21"/>
                <w:szCs w:val="21"/>
                <w:lang w:val="en-GB"/>
              </w:rPr>
              <w:t>Requirement</w:t>
            </w:r>
          </w:p>
        </w:tc>
      </w:tr>
      <w:tr w:rsidR="00F37086" w:rsidRPr="006F5EB5" w14:paraId="12D0810A" w14:textId="77777777" w:rsidTr="00657427">
        <w:trPr>
          <w:trHeight w:val="1533"/>
          <w:jc w:val="center"/>
        </w:trPr>
        <w:tc>
          <w:tcPr>
            <w:tcW w:w="975" w:type="dxa"/>
            <w:vMerge w:val="restart"/>
          </w:tcPr>
          <w:p w14:paraId="663E0E2D" w14:textId="77777777" w:rsidR="00F37086" w:rsidRPr="006F5EB5" w:rsidRDefault="00F37086" w:rsidP="003E14CC">
            <w:pPr>
              <w:jc w:val="both"/>
              <w:rPr>
                <w:rFonts w:ascii="Arial" w:hAnsi="Arial" w:cs="Arial"/>
                <w:b/>
                <w:color w:val="000000"/>
                <w:sz w:val="21"/>
                <w:szCs w:val="21"/>
                <w:lang w:val="en-GB"/>
              </w:rPr>
            </w:pPr>
            <w:r w:rsidRPr="006F5EB5">
              <w:rPr>
                <w:rFonts w:ascii="Arial" w:hAnsi="Arial" w:cs="Arial"/>
                <w:b/>
                <w:color w:val="000000"/>
                <w:sz w:val="21"/>
                <w:szCs w:val="21"/>
                <w:lang w:val="en-GB"/>
              </w:rPr>
              <w:t>Q</w:t>
            </w:r>
            <w:r>
              <w:rPr>
                <w:rFonts w:ascii="Arial" w:hAnsi="Arial" w:cs="Arial"/>
                <w:b/>
                <w:color w:val="000000"/>
                <w:sz w:val="21"/>
                <w:szCs w:val="21"/>
                <w:lang w:val="en-GB"/>
              </w:rPr>
              <w:t>U</w:t>
            </w:r>
            <w:r w:rsidRPr="006F5EB5">
              <w:rPr>
                <w:rFonts w:ascii="Arial" w:hAnsi="Arial" w:cs="Arial"/>
                <w:b/>
                <w:color w:val="000000"/>
                <w:sz w:val="21"/>
                <w:szCs w:val="21"/>
                <w:lang w:val="en-GB"/>
              </w:rPr>
              <w:t>01</w:t>
            </w:r>
          </w:p>
        </w:tc>
        <w:tc>
          <w:tcPr>
            <w:tcW w:w="765" w:type="dxa"/>
            <w:vMerge w:val="restart"/>
          </w:tcPr>
          <w:p w14:paraId="75B2C3EA" w14:textId="77777777" w:rsidR="00F37086" w:rsidRPr="006F5EB5" w:rsidRDefault="009540F1" w:rsidP="003E14CC">
            <w:pPr>
              <w:rPr>
                <w:rFonts w:ascii="Arial" w:hAnsi="Arial" w:cs="Arial"/>
                <w:b/>
                <w:color w:val="000000"/>
                <w:sz w:val="21"/>
                <w:szCs w:val="21"/>
                <w:lang w:val="en-GB"/>
              </w:rPr>
            </w:pPr>
            <w:r>
              <w:rPr>
                <w:rFonts w:ascii="Arial" w:hAnsi="Arial" w:cs="Arial"/>
                <w:b/>
                <w:color w:val="000000"/>
                <w:sz w:val="21"/>
                <w:szCs w:val="21"/>
                <w:lang w:val="en-GB"/>
              </w:rPr>
              <w:t>3</w:t>
            </w:r>
            <w:r w:rsidR="00F37086">
              <w:rPr>
                <w:rFonts w:ascii="Arial" w:hAnsi="Arial" w:cs="Arial"/>
                <w:b/>
                <w:color w:val="000000"/>
                <w:sz w:val="21"/>
                <w:szCs w:val="21"/>
                <w:lang w:val="en-GB"/>
              </w:rPr>
              <w:t>0</w:t>
            </w:r>
          </w:p>
        </w:tc>
        <w:tc>
          <w:tcPr>
            <w:tcW w:w="8602" w:type="dxa"/>
          </w:tcPr>
          <w:p w14:paraId="6612D39A" w14:textId="7C8B3C74" w:rsidR="00F37086" w:rsidRDefault="00F37086" w:rsidP="0061208E">
            <w:pPr>
              <w:rPr>
                <w:rFonts w:ascii="Arial" w:hAnsi="Arial" w:cs="Arial"/>
                <w:b/>
                <w:bCs/>
                <w:color w:val="000000"/>
                <w:sz w:val="20"/>
                <w:szCs w:val="20"/>
                <w:lang w:val="en-GB"/>
              </w:rPr>
            </w:pPr>
            <w:r w:rsidRPr="0061208E">
              <w:rPr>
                <w:rFonts w:ascii="Arial" w:hAnsi="Arial" w:cs="Arial"/>
                <w:b/>
                <w:bCs/>
                <w:color w:val="000000"/>
                <w:sz w:val="20"/>
                <w:szCs w:val="20"/>
              </w:rPr>
              <w:t xml:space="preserve">Please provide a brief overview of the history of your organisation, and your expertise </w:t>
            </w:r>
            <w:r w:rsidR="0061208E" w:rsidRPr="0061208E">
              <w:rPr>
                <w:rFonts w:ascii="Arial" w:hAnsi="Arial" w:cs="Arial"/>
                <w:b/>
                <w:bCs/>
                <w:color w:val="000000"/>
                <w:sz w:val="20"/>
                <w:szCs w:val="20"/>
                <w:lang w:val="en-GB"/>
              </w:rPr>
              <w:t>with direct reference to the requirements in the terms of reference</w:t>
            </w:r>
            <w:r w:rsidR="0061208E">
              <w:rPr>
                <w:rFonts w:ascii="Arial" w:hAnsi="Arial" w:cs="Arial"/>
                <w:b/>
                <w:bCs/>
                <w:color w:val="000000"/>
                <w:sz w:val="20"/>
                <w:szCs w:val="20"/>
                <w:lang w:val="en-GB"/>
              </w:rPr>
              <w:t xml:space="preserve"> </w:t>
            </w:r>
            <w:r w:rsidR="004E6241">
              <w:rPr>
                <w:rFonts w:ascii="Arial" w:hAnsi="Arial" w:cs="Arial"/>
                <w:b/>
                <w:bCs/>
                <w:color w:val="000000"/>
                <w:sz w:val="20"/>
                <w:szCs w:val="20"/>
                <w:lang w:val="en-GB"/>
              </w:rPr>
              <w:t>(ANNEX 5)</w:t>
            </w:r>
            <w:r w:rsidR="009540F1">
              <w:rPr>
                <w:rFonts w:ascii="Arial" w:hAnsi="Arial" w:cs="Arial"/>
                <w:b/>
                <w:bCs/>
                <w:color w:val="000000"/>
                <w:sz w:val="20"/>
                <w:szCs w:val="20"/>
                <w:lang w:val="en-GB"/>
              </w:rPr>
              <w:t>.</w:t>
            </w:r>
          </w:p>
          <w:p w14:paraId="7B4CB4DA" w14:textId="77777777" w:rsidR="009540F1" w:rsidRDefault="009540F1" w:rsidP="0061208E">
            <w:pPr>
              <w:rPr>
                <w:rFonts w:ascii="Arial" w:hAnsi="Arial" w:cs="Arial"/>
                <w:b/>
                <w:bCs/>
                <w:color w:val="000000"/>
                <w:sz w:val="20"/>
                <w:szCs w:val="20"/>
                <w:lang w:val="en-GB"/>
              </w:rPr>
            </w:pPr>
          </w:p>
          <w:p w14:paraId="48C2FD57" w14:textId="77777777" w:rsidR="009540F1" w:rsidRPr="0061208E" w:rsidRDefault="00874058" w:rsidP="0061208E">
            <w:pPr>
              <w:rPr>
                <w:rFonts w:ascii="Arial" w:hAnsi="Arial" w:cs="Arial"/>
                <w:b/>
                <w:bCs/>
                <w:color w:val="000000"/>
                <w:sz w:val="20"/>
                <w:szCs w:val="20"/>
                <w:lang w:val="en-GB" w:eastAsia="en-US"/>
              </w:rPr>
            </w:pPr>
            <w:r>
              <w:rPr>
                <w:rFonts w:ascii="Arial" w:hAnsi="Arial" w:cs="Arial"/>
                <w:b/>
                <w:bCs/>
                <w:color w:val="000000"/>
                <w:sz w:val="20"/>
                <w:szCs w:val="20"/>
                <w:lang w:val="en-GB"/>
              </w:rPr>
              <w:t>Following this, p</w:t>
            </w:r>
            <w:r w:rsidR="009540F1">
              <w:rPr>
                <w:rFonts w:ascii="Arial" w:hAnsi="Arial" w:cs="Arial"/>
                <w:b/>
                <w:bCs/>
                <w:color w:val="000000"/>
                <w:sz w:val="20"/>
                <w:szCs w:val="20"/>
                <w:lang w:val="en-GB"/>
              </w:rPr>
              <w:t xml:space="preserve">lease use the following bullet points as section headings in your </w:t>
            </w:r>
            <w:r>
              <w:rPr>
                <w:rFonts w:ascii="Arial" w:hAnsi="Arial" w:cs="Arial"/>
                <w:b/>
                <w:bCs/>
                <w:color w:val="000000"/>
                <w:sz w:val="20"/>
                <w:szCs w:val="20"/>
                <w:lang w:val="en-GB"/>
              </w:rPr>
              <w:t xml:space="preserve">extended </w:t>
            </w:r>
            <w:r w:rsidR="009540F1">
              <w:rPr>
                <w:rFonts w:ascii="Arial" w:hAnsi="Arial" w:cs="Arial"/>
                <w:b/>
                <w:bCs/>
                <w:color w:val="000000"/>
                <w:sz w:val="20"/>
                <w:szCs w:val="20"/>
                <w:lang w:val="en-GB"/>
              </w:rPr>
              <w:t xml:space="preserve">response. </w:t>
            </w:r>
            <w:r w:rsidR="00393275">
              <w:rPr>
                <w:rFonts w:ascii="Arial" w:hAnsi="Arial" w:cs="Arial"/>
                <w:b/>
                <w:bCs/>
                <w:color w:val="000000"/>
                <w:sz w:val="20"/>
                <w:szCs w:val="20"/>
                <w:lang w:val="en-GB"/>
              </w:rPr>
              <w:t xml:space="preserve">Please provide evidence for each section. </w:t>
            </w:r>
          </w:p>
          <w:p w14:paraId="7B7DCD0A" w14:textId="77777777" w:rsidR="00F37086" w:rsidRPr="0061208E" w:rsidRDefault="00F37086" w:rsidP="0061208E">
            <w:pPr>
              <w:rPr>
                <w:rFonts w:ascii="Arial" w:hAnsi="Arial" w:cs="Arial"/>
                <w:b/>
                <w:bCs/>
                <w:color w:val="000000"/>
                <w:sz w:val="20"/>
                <w:szCs w:val="20"/>
              </w:rPr>
            </w:pPr>
          </w:p>
          <w:p w14:paraId="2430020E" w14:textId="049B238F" w:rsidR="0061208E" w:rsidRPr="0061208E" w:rsidRDefault="00CF59DA" w:rsidP="0061208E">
            <w:pPr>
              <w:pStyle w:val="ListParagraph"/>
              <w:numPr>
                <w:ilvl w:val="0"/>
                <w:numId w:val="34"/>
              </w:numPr>
              <w:contextualSpacing/>
              <w:jc w:val="both"/>
              <w:rPr>
                <w:rFonts w:ascii="Arial" w:hAnsi="Arial" w:cs="Arial"/>
                <w:color w:val="262626"/>
                <w:sz w:val="20"/>
                <w:szCs w:val="20"/>
                <w:lang w:eastAsia="en-GB"/>
              </w:rPr>
            </w:pPr>
            <w:r w:rsidRPr="00CF59DA">
              <w:rPr>
                <w:rFonts w:ascii="Arial" w:hAnsi="Arial" w:cs="Arial"/>
                <w:color w:val="262626" w:themeColor="text1" w:themeTint="D9"/>
                <w:sz w:val="20"/>
                <w:szCs w:val="20"/>
                <w:lang w:val="en-GB" w:eastAsia="en-GB"/>
              </w:rPr>
              <w:t>5</w:t>
            </w:r>
            <w:r w:rsidR="0061208E" w:rsidRPr="3C37AFD8">
              <w:rPr>
                <w:rFonts w:ascii="Arial" w:hAnsi="Arial" w:cs="Arial"/>
                <w:color w:val="262626" w:themeColor="text1" w:themeTint="D9"/>
                <w:sz w:val="20"/>
                <w:szCs w:val="20"/>
                <w:lang w:eastAsia="en-GB"/>
              </w:rPr>
              <w:t xml:space="preserve">+ years of experience in designing, </w:t>
            </w:r>
            <w:proofErr w:type="gramStart"/>
            <w:r w:rsidR="0061208E" w:rsidRPr="3C37AFD8">
              <w:rPr>
                <w:rFonts w:ascii="Arial" w:hAnsi="Arial" w:cs="Arial"/>
                <w:color w:val="262626" w:themeColor="text1" w:themeTint="D9"/>
                <w:sz w:val="20"/>
                <w:szCs w:val="20"/>
                <w:lang w:eastAsia="en-GB"/>
              </w:rPr>
              <w:t>leading</w:t>
            </w:r>
            <w:proofErr w:type="gramEnd"/>
            <w:r w:rsidR="0061208E" w:rsidRPr="3C37AFD8">
              <w:rPr>
                <w:rFonts w:ascii="Arial" w:hAnsi="Arial" w:cs="Arial"/>
                <w:color w:val="262626" w:themeColor="text1" w:themeTint="D9"/>
                <w:sz w:val="20"/>
                <w:szCs w:val="20"/>
                <w:lang w:eastAsia="en-GB"/>
              </w:rPr>
              <w:t xml:space="preserve"> and managing field and desk-based studies and data analysis.</w:t>
            </w:r>
          </w:p>
          <w:p w14:paraId="60CB8BA8" w14:textId="77777777" w:rsidR="0061208E" w:rsidRPr="0061208E" w:rsidRDefault="0061208E" w:rsidP="0061208E">
            <w:pPr>
              <w:pStyle w:val="ListParagraph"/>
              <w:numPr>
                <w:ilvl w:val="0"/>
                <w:numId w:val="34"/>
              </w:numPr>
              <w:contextualSpacing/>
              <w:jc w:val="both"/>
              <w:rPr>
                <w:rFonts w:ascii="Arial" w:hAnsi="Arial" w:cs="Arial"/>
                <w:color w:val="262626"/>
                <w:sz w:val="20"/>
                <w:szCs w:val="20"/>
                <w:lang w:eastAsia="en-GB"/>
              </w:rPr>
            </w:pPr>
            <w:r w:rsidRPr="0061208E">
              <w:rPr>
                <w:rFonts w:ascii="Arial" w:hAnsi="Arial" w:cs="Arial"/>
                <w:color w:val="262626"/>
                <w:sz w:val="20"/>
                <w:szCs w:val="20"/>
                <w:lang w:eastAsia="en-GB"/>
              </w:rPr>
              <w:t>Strong experience in a range of analytical methods, including innovative qualitative approaches and undertaking case studies.</w:t>
            </w:r>
          </w:p>
          <w:p w14:paraId="7BB98B30" w14:textId="4EAFD5E0" w:rsidR="0061208E" w:rsidRPr="0061208E" w:rsidRDefault="0061208E" w:rsidP="0061208E">
            <w:pPr>
              <w:pStyle w:val="ListParagraph"/>
              <w:numPr>
                <w:ilvl w:val="0"/>
                <w:numId w:val="34"/>
              </w:numPr>
              <w:contextualSpacing/>
              <w:jc w:val="both"/>
              <w:rPr>
                <w:rFonts w:ascii="Arial" w:hAnsi="Arial" w:cs="Arial"/>
                <w:color w:val="262626"/>
                <w:sz w:val="20"/>
                <w:szCs w:val="20"/>
                <w:lang w:eastAsia="en-GB"/>
              </w:rPr>
            </w:pPr>
            <w:r w:rsidRPr="3C37AFD8">
              <w:rPr>
                <w:rFonts w:ascii="Arial" w:hAnsi="Arial" w:cs="Arial"/>
                <w:color w:val="262626" w:themeColor="text1" w:themeTint="D9"/>
                <w:sz w:val="20"/>
                <w:szCs w:val="20"/>
                <w:lang w:eastAsia="en-GB"/>
              </w:rPr>
              <w:t xml:space="preserve">Experience (and understanding of challenges) in undertaking research and evaluations in ELT </w:t>
            </w:r>
            <w:r w:rsidR="7A01755D" w:rsidRPr="3C37AFD8">
              <w:rPr>
                <w:rFonts w:ascii="Arial" w:hAnsi="Arial" w:cs="Arial"/>
                <w:color w:val="262626" w:themeColor="text1" w:themeTint="D9"/>
                <w:sz w:val="20"/>
                <w:szCs w:val="20"/>
                <w:lang w:eastAsia="en-GB"/>
              </w:rPr>
              <w:t xml:space="preserve">(English Language Teaching) </w:t>
            </w:r>
            <w:r w:rsidRPr="3C37AFD8">
              <w:rPr>
                <w:rFonts w:ascii="Arial" w:hAnsi="Arial" w:cs="Arial"/>
                <w:color w:val="262626" w:themeColor="text1" w:themeTint="D9"/>
                <w:sz w:val="20"/>
                <w:szCs w:val="20"/>
                <w:lang w:eastAsia="en-GB"/>
              </w:rPr>
              <w:t xml:space="preserve"> programmes.</w:t>
            </w:r>
          </w:p>
          <w:p w14:paraId="181DA481" w14:textId="77777777" w:rsidR="0061208E" w:rsidRPr="0061208E" w:rsidRDefault="0061208E" w:rsidP="0061208E">
            <w:pPr>
              <w:pStyle w:val="ListParagraph"/>
              <w:numPr>
                <w:ilvl w:val="0"/>
                <w:numId w:val="34"/>
              </w:numPr>
              <w:contextualSpacing/>
              <w:jc w:val="both"/>
              <w:rPr>
                <w:rFonts w:ascii="Arial" w:hAnsi="Arial" w:cs="Arial"/>
                <w:color w:val="262626"/>
                <w:sz w:val="20"/>
                <w:szCs w:val="20"/>
                <w:lang w:eastAsia="en-GB"/>
              </w:rPr>
            </w:pPr>
            <w:r w:rsidRPr="0061208E">
              <w:rPr>
                <w:rFonts w:ascii="Arial" w:hAnsi="Arial" w:cs="Arial"/>
                <w:color w:val="262626"/>
                <w:sz w:val="20"/>
                <w:szCs w:val="20"/>
                <w:lang w:eastAsia="en-GB"/>
              </w:rPr>
              <w:t>Experience in data collation, analysis and synthesis, and gathering learning.</w:t>
            </w:r>
          </w:p>
          <w:p w14:paraId="443CAA47" w14:textId="77777777" w:rsidR="0061208E" w:rsidRPr="0061208E" w:rsidRDefault="0061208E" w:rsidP="0061208E">
            <w:pPr>
              <w:pStyle w:val="ListParagraph"/>
              <w:numPr>
                <w:ilvl w:val="0"/>
                <w:numId w:val="34"/>
              </w:numPr>
              <w:contextualSpacing/>
              <w:jc w:val="both"/>
              <w:rPr>
                <w:rFonts w:ascii="Arial" w:hAnsi="Arial" w:cs="Arial"/>
                <w:color w:val="262626"/>
                <w:sz w:val="20"/>
                <w:szCs w:val="20"/>
              </w:rPr>
            </w:pPr>
            <w:r w:rsidRPr="0061208E">
              <w:rPr>
                <w:rFonts w:ascii="Arial" w:hAnsi="Arial" w:cs="Arial"/>
                <w:color w:val="262626"/>
                <w:sz w:val="20"/>
                <w:szCs w:val="20"/>
              </w:rPr>
              <w:t>Experience of conducting studies in development contexts working with local teams, specifically in international development programmes governed by bilateral or multilateral partnerships</w:t>
            </w:r>
          </w:p>
          <w:p w14:paraId="665D2F38" w14:textId="77777777" w:rsidR="0061208E" w:rsidRPr="0061208E" w:rsidRDefault="0061208E" w:rsidP="0061208E">
            <w:pPr>
              <w:pStyle w:val="ListParagraph"/>
              <w:numPr>
                <w:ilvl w:val="0"/>
                <w:numId w:val="34"/>
              </w:numPr>
              <w:contextualSpacing/>
              <w:jc w:val="both"/>
              <w:rPr>
                <w:rFonts w:ascii="Arial" w:hAnsi="Arial" w:cs="Arial"/>
                <w:color w:val="262626"/>
                <w:sz w:val="20"/>
                <w:szCs w:val="20"/>
                <w:lang w:eastAsia="en-GB"/>
              </w:rPr>
            </w:pPr>
            <w:r w:rsidRPr="0061208E">
              <w:rPr>
                <w:rFonts w:ascii="Arial" w:hAnsi="Arial" w:cs="Arial"/>
                <w:color w:val="262626"/>
                <w:sz w:val="20"/>
                <w:szCs w:val="20"/>
                <w:lang w:eastAsia="en-GB"/>
              </w:rPr>
              <w:t>Demonstrated experience in the production of high quality and timely reports.</w:t>
            </w:r>
          </w:p>
          <w:p w14:paraId="1FE977D9" w14:textId="77777777" w:rsidR="0061208E" w:rsidRPr="0061208E" w:rsidRDefault="0061208E" w:rsidP="0061208E">
            <w:pPr>
              <w:pStyle w:val="ListParagraph"/>
              <w:numPr>
                <w:ilvl w:val="0"/>
                <w:numId w:val="34"/>
              </w:numPr>
              <w:contextualSpacing/>
              <w:jc w:val="both"/>
              <w:rPr>
                <w:rFonts w:ascii="Arial" w:hAnsi="Arial" w:cs="Arial"/>
                <w:color w:val="262626"/>
                <w:sz w:val="20"/>
                <w:szCs w:val="20"/>
                <w:lang w:eastAsia="en-GB"/>
              </w:rPr>
            </w:pPr>
            <w:r w:rsidRPr="0061208E">
              <w:rPr>
                <w:rFonts w:ascii="Arial" w:hAnsi="Arial" w:cs="Arial"/>
                <w:color w:val="262626"/>
                <w:sz w:val="20"/>
                <w:szCs w:val="20"/>
                <w:lang w:eastAsia="en-GB"/>
              </w:rPr>
              <w:t>Interpersonal and communication skills.</w:t>
            </w:r>
          </w:p>
          <w:p w14:paraId="5AA78703" w14:textId="77777777" w:rsidR="0061208E" w:rsidRPr="0061208E" w:rsidRDefault="0061208E" w:rsidP="0061208E">
            <w:pPr>
              <w:pStyle w:val="ListParagraph"/>
              <w:numPr>
                <w:ilvl w:val="0"/>
                <w:numId w:val="34"/>
              </w:numPr>
              <w:contextualSpacing/>
              <w:jc w:val="both"/>
              <w:rPr>
                <w:rFonts w:ascii="Arial" w:hAnsi="Arial" w:cs="Arial"/>
                <w:color w:val="262626"/>
                <w:sz w:val="20"/>
                <w:szCs w:val="20"/>
              </w:rPr>
            </w:pPr>
            <w:r w:rsidRPr="0061208E">
              <w:rPr>
                <w:rFonts w:ascii="Arial" w:hAnsi="Arial" w:cs="Arial"/>
                <w:color w:val="262626"/>
                <w:sz w:val="20"/>
                <w:szCs w:val="20"/>
              </w:rPr>
              <w:t>Languages:</w:t>
            </w:r>
          </w:p>
          <w:p w14:paraId="67F36D5B" w14:textId="65A6E32C" w:rsidR="0061208E" w:rsidRPr="0061208E" w:rsidRDefault="3196C590" w:rsidP="0061208E">
            <w:pPr>
              <w:pStyle w:val="ListParagraph"/>
              <w:numPr>
                <w:ilvl w:val="1"/>
                <w:numId w:val="34"/>
              </w:numPr>
              <w:contextualSpacing/>
              <w:jc w:val="both"/>
              <w:rPr>
                <w:rFonts w:ascii="Arial" w:hAnsi="Arial" w:cs="Arial"/>
                <w:color w:val="262626"/>
                <w:sz w:val="20"/>
                <w:szCs w:val="20"/>
              </w:rPr>
            </w:pPr>
            <w:r w:rsidRPr="3C37AFD8">
              <w:rPr>
                <w:rFonts w:ascii="Arial" w:hAnsi="Arial" w:cs="Arial"/>
                <w:color w:val="262626" w:themeColor="text1" w:themeTint="D9"/>
                <w:sz w:val="20"/>
                <w:szCs w:val="20"/>
              </w:rPr>
              <w:t xml:space="preserve">CEFR C1+ </w:t>
            </w:r>
            <w:r w:rsidR="0061208E" w:rsidRPr="3C37AFD8">
              <w:rPr>
                <w:rFonts w:ascii="Arial" w:hAnsi="Arial" w:cs="Arial"/>
                <w:color w:val="262626" w:themeColor="text1" w:themeTint="D9"/>
                <w:sz w:val="20"/>
                <w:szCs w:val="20"/>
              </w:rPr>
              <w:t xml:space="preserve">oral and written English; </w:t>
            </w:r>
          </w:p>
          <w:p w14:paraId="00B73226" w14:textId="687DA5DF" w:rsidR="0061208E" w:rsidRPr="0061208E" w:rsidRDefault="66592564" w:rsidP="0061208E">
            <w:pPr>
              <w:pStyle w:val="ListParagraph"/>
              <w:numPr>
                <w:ilvl w:val="1"/>
                <w:numId w:val="34"/>
              </w:numPr>
              <w:contextualSpacing/>
              <w:jc w:val="both"/>
              <w:rPr>
                <w:rFonts w:ascii="Arial" w:hAnsi="Arial" w:cs="Arial"/>
                <w:color w:val="262626"/>
                <w:sz w:val="20"/>
                <w:szCs w:val="20"/>
              </w:rPr>
            </w:pPr>
            <w:r w:rsidRPr="3C37AFD8">
              <w:rPr>
                <w:rFonts w:ascii="Arial" w:hAnsi="Arial" w:cs="Arial"/>
                <w:color w:val="262626" w:themeColor="text1" w:themeTint="D9"/>
                <w:sz w:val="20"/>
                <w:szCs w:val="20"/>
              </w:rPr>
              <w:t xml:space="preserve">CEFR C1+ </w:t>
            </w:r>
            <w:r w:rsidR="0061208E" w:rsidRPr="3C37AFD8">
              <w:rPr>
                <w:rFonts w:ascii="Arial" w:hAnsi="Arial" w:cs="Arial"/>
                <w:color w:val="262626" w:themeColor="text1" w:themeTint="D9"/>
                <w:sz w:val="20"/>
                <w:szCs w:val="20"/>
              </w:rPr>
              <w:t xml:space="preserve">Spanish reading and speaking proficiency </w:t>
            </w:r>
          </w:p>
          <w:p w14:paraId="0F0B9979" w14:textId="7DCC6AD9" w:rsidR="0061208E" w:rsidRPr="0061208E" w:rsidRDefault="0061208E" w:rsidP="0061208E">
            <w:pPr>
              <w:pStyle w:val="ListParagraph"/>
              <w:numPr>
                <w:ilvl w:val="0"/>
                <w:numId w:val="34"/>
              </w:numPr>
              <w:contextualSpacing/>
              <w:jc w:val="both"/>
              <w:rPr>
                <w:rFonts w:ascii="Arial" w:hAnsi="Arial" w:cs="Arial"/>
                <w:color w:val="262626"/>
                <w:sz w:val="20"/>
                <w:szCs w:val="20"/>
              </w:rPr>
            </w:pPr>
            <w:r w:rsidRPr="3C37AFD8">
              <w:rPr>
                <w:rFonts w:ascii="Arial" w:hAnsi="Arial" w:cs="Arial"/>
                <w:color w:val="262626" w:themeColor="text1" w:themeTint="D9"/>
                <w:sz w:val="20"/>
                <w:szCs w:val="20"/>
              </w:rPr>
              <w:t xml:space="preserve">It is desirable that the supplier </w:t>
            </w:r>
            <w:r w:rsidR="761E0F03" w:rsidRPr="3C37AFD8">
              <w:rPr>
                <w:rFonts w:ascii="Arial" w:hAnsi="Arial" w:cs="Arial"/>
                <w:color w:val="262626" w:themeColor="text1" w:themeTint="D9"/>
                <w:sz w:val="20"/>
                <w:szCs w:val="20"/>
              </w:rPr>
              <w:t>is familiar with the</w:t>
            </w:r>
            <w:r w:rsidRPr="3C37AFD8">
              <w:rPr>
                <w:rFonts w:ascii="Arial" w:hAnsi="Arial" w:cs="Arial"/>
                <w:color w:val="262626" w:themeColor="text1" w:themeTint="D9"/>
                <w:sz w:val="20"/>
                <w:szCs w:val="20"/>
              </w:rPr>
              <w:t xml:space="preserve"> Ceibal en Inglés programme</w:t>
            </w:r>
            <w:r w:rsidR="15F8A208" w:rsidRPr="3C37AFD8">
              <w:rPr>
                <w:rFonts w:ascii="Arial" w:hAnsi="Arial" w:cs="Arial"/>
                <w:color w:val="262626" w:themeColor="text1" w:themeTint="D9"/>
                <w:sz w:val="20"/>
                <w:szCs w:val="20"/>
              </w:rPr>
              <w:t xml:space="preserve"> </w:t>
            </w:r>
            <w:r w:rsidRPr="3C37AFD8">
              <w:rPr>
                <w:rFonts w:ascii="Arial" w:hAnsi="Arial" w:cs="Arial"/>
                <w:color w:val="262626" w:themeColor="text1" w:themeTint="D9"/>
                <w:sz w:val="20"/>
                <w:szCs w:val="20"/>
              </w:rPr>
              <w:t xml:space="preserve">andwith </w:t>
            </w:r>
            <w:r w:rsidR="5A90CE21" w:rsidRPr="3C37AFD8">
              <w:rPr>
                <w:rFonts w:ascii="Arial" w:hAnsi="Arial" w:cs="Arial"/>
                <w:color w:val="262626" w:themeColor="text1" w:themeTint="D9"/>
                <w:sz w:val="20"/>
                <w:szCs w:val="20"/>
              </w:rPr>
              <w:t>r</w:t>
            </w:r>
            <w:r w:rsidRPr="3C37AFD8">
              <w:rPr>
                <w:rFonts w:ascii="Arial" w:hAnsi="Arial" w:cs="Arial"/>
                <w:color w:val="262626" w:themeColor="text1" w:themeTint="D9"/>
                <w:sz w:val="20"/>
                <w:szCs w:val="20"/>
              </w:rPr>
              <w:t xml:space="preserve">emote </w:t>
            </w:r>
            <w:r w:rsidR="3859C9A4" w:rsidRPr="3C37AFD8">
              <w:rPr>
                <w:rFonts w:ascii="Arial" w:hAnsi="Arial" w:cs="Arial"/>
                <w:color w:val="262626" w:themeColor="text1" w:themeTint="D9"/>
                <w:sz w:val="20"/>
                <w:szCs w:val="20"/>
              </w:rPr>
              <w:t>t</w:t>
            </w:r>
            <w:r w:rsidRPr="3C37AFD8">
              <w:rPr>
                <w:rFonts w:ascii="Arial" w:hAnsi="Arial" w:cs="Arial"/>
                <w:color w:val="262626" w:themeColor="text1" w:themeTint="D9"/>
                <w:sz w:val="20"/>
                <w:szCs w:val="20"/>
              </w:rPr>
              <w:t xml:space="preserve">eaching. </w:t>
            </w:r>
          </w:p>
          <w:p w14:paraId="4B0B7D3E" w14:textId="77777777" w:rsidR="00F37086" w:rsidRPr="0061208E" w:rsidRDefault="00F37086" w:rsidP="0061208E">
            <w:pPr>
              <w:rPr>
                <w:rFonts w:ascii="Arial" w:hAnsi="Arial" w:cs="Arial"/>
                <w:bCs/>
                <w:color w:val="000000"/>
                <w:sz w:val="20"/>
                <w:szCs w:val="20"/>
              </w:rPr>
            </w:pPr>
          </w:p>
        </w:tc>
      </w:tr>
      <w:tr w:rsidR="00F37086" w:rsidRPr="006F5EB5" w14:paraId="02998936" w14:textId="77777777" w:rsidTr="00657427">
        <w:trPr>
          <w:trHeight w:val="697"/>
          <w:jc w:val="center"/>
        </w:trPr>
        <w:tc>
          <w:tcPr>
            <w:tcW w:w="975" w:type="dxa"/>
            <w:vMerge/>
          </w:tcPr>
          <w:p w14:paraId="63F31FC4" w14:textId="77777777" w:rsidR="00F37086" w:rsidRPr="006F5EB5" w:rsidRDefault="00F37086" w:rsidP="003E14CC">
            <w:pPr>
              <w:jc w:val="both"/>
              <w:rPr>
                <w:rFonts w:ascii="Arial" w:hAnsi="Arial" w:cs="Arial"/>
                <w:b/>
                <w:color w:val="000000"/>
                <w:sz w:val="21"/>
                <w:szCs w:val="21"/>
                <w:lang w:val="en-GB"/>
              </w:rPr>
            </w:pPr>
          </w:p>
        </w:tc>
        <w:tc>
          <w:tcPr>
            <w:tcW w:w="765" w:type="dxa"/>
            <w:vMerge/>
          </w:tcPr>
          <w:p w14:paraId="011698D2" w14:textId="77777777" w:rsidR="00F37086" w:rsidRDefault="00F37086" w:rsidP="003E14CC">
            <w:pPr>
              <w:rPr>
                <w:rFonts w:ascii="Arial" w:hAnsi="Arial" w:cs="Arial"/>
                <w:b/>
                <w:color w:val="000000"/>
                <w:sz w:val="21"/>
                <w:szCs w:val="21"/>
                <w:lang w:val="en-GB"/>
              </w:rPr>
            </w:pPr>
          </w:p>
        </w:tc>
        <w:tc>
          <w:tcPr>
            <w:tcW w:w="8602" w:type="dxa"/>
          </w:tcPr>
          <w:p w14:paraId="5AF15201" w14:textId="77777777" w:rsidR="00F37086" w:rsidRDefault="00F37086" w:rsidP="00F37086">
            <w:pPr>
              <w:pStyle w:val="ListParagraph"/>
              <w:rPr>
                <w:rFonts w:ascii="Arial" w:hAnsi="Arial" w:cs="Arial"/>
                <w:b/>
                <w:bCs/>
                <w:color w:val="000000"/>
                <w:sz w:val="21"/>
                <w:szCs w:val="21"/>
              </w:rPr>
            </w:pPr>
          </w:p>
          <w:p w14:paraId="76E3E686" w14:textId="77777777" w:rsidR="00F37086" w:rsidRDefault="00F37086" w:rsidP="00F37086">
            <w:pPr>
              <w:jc w:val="both"/>
              <w:rPr>
                <w:rFonts w:ascii="Arial" w:hAnsi="Arial" w:cs="Arial"/>
                <w:b/>
                <w:bCs/>
                <w:color w:val="000000"/>
                <w:sz w:val="21"/>
                <w:szCs w:val="21"/>
                <w:lang w:val="en-GB" w:eastAsia="en-US"/>
              </w:rPr>
            </w:pPr>
            <w:r>
              <w:rPr>
                <w:rFonts w:ascii="Arial" w:hAnsi="Arial" w:cs="Arial"/>
                <w:b/>
                <w:bCs/>
                <w:color w:val="000000"/>
                <w:sz w:val="21"/>
                <w:szCs w:val="21"/>
              </w:rPr>
              <w:t xml:space="preserve">Supplier Response – </w:t>
            </w:r>
            <w:r w:rsidR="009540F1">
              <w:rPr>
                <w:rFonts w:ascii="Arial" w:hAnsi="Arial" w:cs="Arial"/>
                <w:b/>
                <w:bCs/>
                <w:color w:val="000000"/>
                <w:sz w:val="21"/>
                <w:szCs w:val="21"/>
                <w:lang w:val="es-AR"/>
              </w:rPr>
              <w:t>20</w:t>
            </w:r>
            <w:r>
              <w:rPr>
                <w:rFonts w:ascii="Arial" w:hAnsi="Arial" w:cs="Arial"/>
                <w:b/>
                <w:bCs/>
                <w:color w:val="000000"/>
                <w:sz w:val="21"/>
                <w:szCs w:val="21"/>
              </w:rPr>
              <w:t>00 word limit</w:t>
            </w:r>
          </w:p>
          <w:p w14:paraId="200F9925" w14:textId="77777777" w:rsidR="00F37086" w:rsidRDefault="00F37086" w:rsidP="00F37086">
            <w:pPr>
              <w:jc w:val="both"/>
              <w:rPr>
                <w:rFonts w:ascii="Arial" w:hAnsi="Arial" w:cs="Arial"/>
                <w:color w:val="000000"/>
                <w:sz w:val="21"/>
                <w:szCs w:val="21"/>
                <w:lang w:val="en-GB"/>
              </w:rPr>
            </w:pPr>
          </w:p>
          <w:p w14:paraId="1172DAAA" w14:textId="77777777" w:rsidR="00F37086" w:rsidRDefault="00F37086" w:rsidP="00F37086">
            <w:pPr>
              <w:jc w:val="both"/>
              <w:rPr>
                <w:rFonts w:ascii="Arial" w:hAnsi="Arial" w:cs="Arial"/>
                <w:color w:val="000000"/>
                <w:sz w:val="21"/>
                <w:szCs w:val="21"/>
                <w:lang w:val="en-GB"/>
              </w:rPr>
            </w:pPr>
          </w:p>
          <w:p w14:paraId="7E3B6466" w14:textId="77777777" w:rsidR="009540F1" w:rsidRDefault="009540F1" w:rsidP="00F37086">
            <w:pPr>
              <w:jc w:val="both"/>
              <w:rPr>
                <w:rFonts w:ascii="Arial" w:hAnsi="Arial" w:cs="Arial"/>
                <w:color w:val="000000"/>
                <w:sz w:val="21"/>
                <w:szCs w:val="21"/>
                <w:lang w:val="en-GB"/>
              </w:rPr>
            </w:pPr>
          </w:p>
          <w:p w14:paraId="4787A98C" w14:textId="77777777" w:rsidR="009540F1" w:rsidRDefault="009540F1" w:rsidP="00F37086">
            <w:pPr>
              <w:jc w:val="both"/>
              <w:rPr>
                <w:rFonts w:ascii="Arial" w:hAnsi="Arial" w:cs="Arial"/>
                <w:color w:val="000000"/>
                <w:sz w:val="21"/>
                <w:szCs w:val="21"/>
                <w:lang w:val="en-GB"/>
              </w:rPr>
            </w:pPr>
          </w:p>
          <w:p w14:paraId="3A802984" w14:textId="77777777" w:rsidR="009540F1" w:rsidRDefault="009540F1" w:rsidP="00F37086">
            <w:pPr>
              <w:jc w:val="both"/>
              <w:rPr>
                <w:rFonts w:ascii="Arial" w:hAnsi="Arial" w:cs="Arial"/>
                <w:color w:val="000000"/>
                <w:sz w:val="21"/>
                <w:szCs w:val="21"/>
                <w:lang w:val="en-GB"/>
              </w:rPr>
            </w:pPr>
          </w:p>
          <w:p w14:paraId="61C575A2" w14:textId="77777777" w:rsidR="009540F1" w:rsidRDefault="009540F1" w:rsidP="00F37086">
            <w:pPr>
              <w:jc w:val="both"/>
              <w:rPr>
                <w:rFonts w:ascii="Arial" w:hAnsi="Arial" w:cs="Arial"/>
                <w:color w:val="000000"/>
                <w:sz w:val="21"/>
                <w:szCs w:val="21"/>
                <w:lang w:val="en-GB"/>
              </w:rPr>
            </w:pPr>
          </w:p>
          <w:p w14:paraId="6F3EA908" w14:textId="77777777" w:rsidR="009540F1" w:rsidRDefault="009540F1" w:rsidP="00F37086">
            <w:pPr>
              <w:jc w:val="both"/>
              <w:rPr>
                <w:rFonts w:ascii="Arial" w:hAnsi="Arial" w:cs="Arial"/>
                <w:color w:val="000000"/>
                <w:sz w:val="21"/>
                <w:szCs w:val="21"/>
                <w:lang w:val="en-GB"/>
              </w:rPr>
            </w:pPr>
          </w:p>
          <w:p w14:paraId="51E7884C" w14:textId="77777777" w:rsidR="009540F1" w:rsidRDefault="009540F1" w:rsidP="00F37086">
            <w:pPr>
              <w:jc w:val="both"/>
              <w:rPr>
                <w:rFonts w:ascii="Arial" w:hAnsi="Arial" w:cs="Arial"/>
                <w:color w:val="000000"/>
                <w:sz w:val="21"/>
                <w:szCs w:val="21"/>
                <w:lang w:val="en-GB"/>
              </w:rPr>
            </w:pPr>
          </w:p>
          <w:p w14:paraId="3A64B722" w14:textId="77777777" w:rsidR="009540F1" w:rsidRDefault="009540F1" w:rsidP="00F37086">
            <w:pPr>
              <w:jc w:val="both"/>
              <w:rPr>
                <w:rFonts w:ascii="Arial" w:hAnsi="Arial" w:cs="Arial"/>
                <w:color w:val="000000"/>
                <w:sz w:val="21"/>
                <w:szCs w:val="21"/>
                <w:lang w:val="en-GB"/>
              </w:rPr>
            </w:pPr>
          </w:p>
          <w:p w14:paraId="44D25FEE" w14:textId="77777777" w:rsidR="009540F1" w:rsidRDefault="009540F1" w:rsidP="00F37086">
            <w:pPr>
              <w:jc w:val="both"/>
              <w:rPr>
                <w:rFonts w:ascii="Arial" w:hAnsi="Arial" w:cs="Arial"/>
                <w:color w:val="000000"/>
                <w:sz w:val="21"/>
                <w:szCs w:val="21"/>
                <w:lang w:val="en-GB"/>
              </w:rPr>
            </w:pPr>
          </w:p>
          <w:p w14:paraId="55B6F95D" w14:textId="77777777" w:rsidR="009540F1" w:rsidRDefault="009540F1" w:rsidP="00F37086">
            <w:pPr>
              <w:jc w:val="both"/>
              <w:rPr>
                <w:rFonts w:ascii="Arial" w:hAnsi="Arial" w:cs="Arial"/>
                <w:color w:val="000000"/>
                <w:sz w:val="21"/>
                <w:szCs w:val="21"/>
                <w:lang w:val="en-GB"/>
              </w:rPr>
            </w:pPr>
          </w:p>
          <w:p w14:paraId="67893EB2" w14:textId="77777777" w:rsidR="009540F1" w:rsidRDefault="009540F1" w:rsidP="00F37086">
            <w:pPr>
              <w:jc w:val="both"/>
              <w:rPr>
                <w:rFonts w:ascii="Arial" w:hAnsi="Arial" w:cs="Arial"/>
                <w:color w:val="000000"/>
                <w:sz w:val="21"/>
                <w:szCs w:val="21"/>
                <w:lang w:val="en-GB"/>
              </w:rPr>
            </w:pPr>
          </w:p>
          <w:p w14:paraId="173731AC" w14:textId="77777777" w:rsidR="009540F1" w:rsidRDefault="009540F1" w:rsidP="00F37086">
            <w:pPr>
              <w:jc w:val="both"/>
              <w:rPr>
                <w:rFonts w:ascii="Arial" w:hAnsi="Arial" w:cs="Arial"/>
                <w:color w:val="000000"/>
                <w:sz w:val="21"/>
                <w:szCs w:val="21"/>
                <w:lang w:val="en-GB"/>
              </w:rPr>
            </w:pPr>
          </w:p>
          <w:p w14:paraId="3B794264" w14:textId="77777777" w:rsidR="009540F1" w:rsidRDefault="009540F1" w:rsidP="00F37086">
            <w:pPr>
              <w:jc w:val="both"/>
              <w:rPr>
                <w:rFonts w:ascii="Arial" w:hAnsi="Arial" w:cs="Arial"/>
                <w:color w:val="000000"/>
                <w:sz w:val="21"/>
                <w:szCs w:val="21"/>
                <w:lang w:val="en-GB"/>
              </w:rPr>
            </w:pPr>
          </w:p>
          <w:p w14:paraId="35F4C4EE" w14:textId="77777777" w:rsidR="009540F1" w:rsidRDefault="009540F1" w:rsidP="00F37086">
            <w:pPr>
              <w:jc w:val="both"/>
              <w:rPr>
                <w:rFonts w:ascii="Arial" w:hAnsi="Arial" w:cs="Arial"/>
                <w:color w:val="000000"/>
                <w:sz w:val="21"/>
                <w:szCs w:val="21"/>
                <w:lang w:val="en-GB"/>
              </w:rPr>
            </w:pPr>
          </w:p>
          <w:p w14:paraId="0A33A6B2" w14:textId="77777777" w:rsidR="009540F1" w:rsidRDefault="009540F1" w:rsidP="00F37086">
            <w:pPr>
              <w:jc w:val="both"/>
              <w:rPr>
                <w:rFonts w:ascii="Arial" w:hAnsi="Arial" w:cs="Arial"/>
                <w:color w:val="000000"/>
                <w:sz w:val="21"/>
                <w:szCs w:val="21"/>
                <w:lang w:val="en-GB"/>
              </w:rPr>
            </w:pPr>
          </w:p>
          <w:p w14:paraId="7A8EB208" w14:textId="77777777" w:rsidR="009540F1" w:rsidRDefault="009540F1" w:rsidP="00F37086">
            <w:pPr>
              <w:jc w:val="both"/>
              <w:rPr>
                <w:rFonts w:ascii="Arial" w:hAnsi="Arial" w:cs="Arial"/>
                <w:color w:val="000000"/>
                <w:sz w:val="21"/>
                <w:szCs w:val="21"/>
                <w:lang w:val="en-GB"/>
              </w:rPr>
            </w:pPr>
          </w:p>
          <w:p w14:paraId="4F50E606" w14:textId="77777777" w:rsidR="009540F1" w:rsidRDefault="009540F1" w:rsidP="00F37086">
            <w:pPr>
              <w:jc w:val="both"/>
              <w:rPr>
                <w:rFonts w:ascii="Arial" w:hAnsi="Arial" w:cs="Arial"/>
                <w:color w:val="000000"/>
                <w:sz w:val="21"/>
                <w:szCs w:val="21"/>
                <w:lang w:val="en-GB"/>
              </w:rPr>
            </w:pPr>
          </w:p>
          <w:p w14:paraId="6D955D9A" w14:textId="77777777" w:rsidR="00F37086" w:rsidRPr="00D06C41" w:rsidRDefault="00F37086" w:rsidP="00F37086">
            <w:pPr>
              <w:jc w:val="both"/>
              <w:rPr>
                <w:rFonts w:ascii="Arial" w:hAnsi="Arial" w:cs="Arial"/>
                <w:sz w:val="21"/>
                <w:szCs w:val="21"/>
                <w:lang w:val="en-GB"/>
              </w:rPr>
            </w:pPr>
          </w:p>
          <w:p w14:paraId="1634CC97" w14:textId="77777777" w:rsidR="00F37086" w:rsidRDefault="00F37086" w:rsidP="0079232A">
            <w:pPr>
              <w:rPr>
                <w:rFonts w:ascii="Arial" w:hAnsi="Arial" w:cs="Arial"/>
                <w:b/>
                <w:bCs/>
                <w:color w:val="000000"/>
                <w:sz w:val="21"/>
                <w:szCs w:val="21"/>
              </w:rPr>
            </w:pPr>
          </w:p>
        </w:tc>
      </w:tr>
    </w:tbl>
    <w:p w14:paraId="5731939D" w14:textId="77777777" w:rsidR="0061208E" w:rsidRDefault="0061208E"/>
    <w:p w14:paraId="23F8D451" w14:textId="77777777" w:rsidR="0061208E" w:rsidRDefault="0061208E">
      <w:r>
        <w:br w:type="page"/>
      </w:r>
    </w:p>
    <w:tbl>
      <w:tblPr>
        <w:tblW w:w="10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7"/>
        <w:gridCol w:w="765"/>
        <w:gridCol w:w="8602"/>
      </w:tblGrid>
      <w:tr w:rsidR="00F37086" w:rsidRPr="006F5EB5" w14:paraId="43AA7213" w14:textId="77777777" w:rsidTr="0061208E">
        <w:trPr>
          <w:trHeight w:val="1377"/>
          <w:jc w:val="center"/>
        </w:trPr>
        <w:tc>
          <w:tcPr>
            <w:tcW w:w="1537" w:type="dxa"/>
            <w:vMerge w:val="restart"/>
          </w:tcPr>
          <w:p w14:paraId="1BF5EF96" w14:textId="77777777" w:rsidR="00F37086" w:rsidRPr="006F5EB5" w:rsidRDefault="00F37086" w:rsidP="003E14CC">
            <w:pPr>
              <w:jc w:val="both"/>
              <w:rPr>
                <w:rFonts w:ascii="Arial" w:hAnsi="Arial" w:cs="Arial"/>
                <w:b/>
                <w:color w:val="000000"/>
                <w:sz w:val="21"/>
                <w:szCs w:val="21"/>
                <w:lang w:val="en-GB"/>
              </w:rPr>
            </w:pPr>
            <w:r w:rsidRPr="006F5EB5">
              <w:rPr>
                <w:rFonts w:ascii="Arial" w:hAnsi="Arial" w:cs="Arial"/>
                <w:b/>
                <w:color w:val="000000"/>
                <w:sz w:val="21"/>
                <w:szCs w:val="21"/>
                <w:lang w:val="en-GB"/>
              </w:rPr>
              <w:lastRenderedPageBreak/>
              <w:t>Q</w:t>
            </w:r>
            <w:r>
              <w:rPr>
                <w:rFonts w:ascii="Arial" w:hAnsi="Arial" w:cs="Arial"/>
                <w:b/>
                <w:color w:val="000000"/>
                <w:sz w:val="21"/>
                <w:szCs w:val="21"/>
                <w:lang w:val="en-GB"/>
              </w:rPr>
              <w:t>U</w:t>
            </w:r>
            <w:r w:rsidRPr="006F5EB5">
              <w:rPr>
                <w:rFonts w:ascii="Arial" w:hAnsi="Arial" w:cs="Arial"/>
                <w:b/>
                <w:color w:val="000000"/>
                <w:sz w:val="21"/>
                <w:szCs w:val="21"/>
                <w:lang w:val="en-GB"/>
              </w:rPr>
              <w:t>02</w:t>
            </w:r>
          </w:p>
        </w:tc>
        <w:tc>
          <w:tcPr>
            <w:tcW w:w="765" w:type="dxa"/>
            <w:vMerge w:val="restart"/>
          </w:tcPr>
          <w:p w14:paraId="44F4FDE5" w14:textId="77777777" w:rsidR="00F37086" w:rsidRPr="006F5EB5" w:rsidRDefault="00F37086" w:rsidP="00BD3EB3">
            <w:pPr>
              <w:jc w:val="center"/>
              <w:rPr>
                <w:rFonts w:ascii="Arial" w:hAnsi="Arial" w:cs="Arial"/>
                <w:b/>
                <w:color w:val="000000"/>
                <w:sz w:val="21"/>
                <w:szCs w:val="21"/>
                <w:lang w:val="en-GB"/>
              </w:rPr>
            </w:pPr>
            <w:r>
              <w:rPr>
                <w:rFonts w:ascii="Arial" w:hAnsi="Arial" w:cs="Arial"/>
                <w:b/>
                <w:color w:val="000000"/>
                <w:sz w:val="21"/>
                <w:szCs w:val="21"/>
                <w:lang w:val="en-GB"/>
              </w:rPr>
              <w:t>1</w:t>
            </w:r>
            <w:r w:rsidR="008A7993">
              <w:rPr>
                <w:rFonts w:ascii="Arial" w:hAnsi="Arial" w:cs="Arial"/>
                <w:b/>
                <w:color w:val="000000"/>
                <w:sz w:val="21"/>
                <w:szCs w:val="21"/>
                <w:lang w:val="en-GB"/>
              </w:rPr>
              <w:t>0</w:t>
            </w:r>
          </w:p>
        </w:tc>
        <w:tc>
          <w:tcPr>
            <w:tcW w:w="8602" w:type="dxa"/>
          </w:tcPr>
          <w:p w14:paraId="05BD2112" w14:textId="77777777" w:rsidR="00F37086" w:rsidRPr="006F5EB5" w:rsidRDefault="00396984" w:rsidP="008A7993">
            <w:pPr>
              <w:rPr>
                <w:rFonts w:ascii="Arial" w:hAnsi="Arial" w:cs="Arial"/>
                <w:b/>
                <w:color w:val="000000"/>
                <w:sz w:val="21"/>
                <w:szCs w:val="21"/>
                <w:lang w:val="en-GB"/>
              </w:rPr>
            </w:pPr>
            <w:r>
              <w:rPr>
                <w:rFonts w:ascii="Arial" w:hAnsi="Arial" w:cs="Arial"/>
                <w:b/>
                <w:color w:val="000000"/>
                <w:sz w:val="21"/>
                <w:szCs w:val="21"/>
                <w:lang w:val="en-GB"/>
              </w:rPr>
              <w:t xml:space="preserve">Describe the composition of the team of professionals who will undertake the work for the British Council, giving us details of the lead for this particular contract, including a summary of their experience and qualifications. </w:t>
            </w:r>
            <w:r w:rsidR="00E04753">
              <w:rPr>
                <w:rFonts w:ascii="Arial" w:hAnsi="Arial" w:cs="Arial"/>
                <w:b/>
                <w:color w:val="000000"/>
                <w:sz w:val="21"/>
                <w:szCs w:val="21"/>
                <w:lang w:val="en-GB"/>
              </w:rPr>
              <w:t xml:space="preserve">You may include copies of degree certificates as evidence </w:t>
            </w:r>
          </w:p>
        </w:tc>
      </w:tr>
      <w:tr w:rsidR="00F37086" w:rsidRPr="006F5EB5" w14:paraId="596EDF9A" w14:textId="77777777" w:rsidTr="0061208E">
        <w:trPr>
          <w:trHeight w:val="789"/>
          <w:jc w:val="center"/>
        </w:trPr>
        <w:tc>
          <w:tcPr>
            <w:tcW w:w="1537" w:type="dxa"/>
            <w:vMerge/>
          </w:tcPr>
          <w:p w14:paraId="7CE72821" w14:textId="77777777" w:rsidR="00F37086" w:rsidRPr="006F5EB5" w:rsidRDefault="00F37086" w:rsidP="003E14CC">
            <w:pPr>
              <w:jc w:val="both"/>
              <w:rPr>
                <w:rFonts w:ascii="Arial" w:hAnsi="Arial" w:cs="Arial"/>
                <w:b/>
                <w:color w:val="000000"/>
                <w:sz w:val="21"/>
                <w:szCs w:val="21"/>
                <w:lang w:val="en-GB"/>
              </w:rPr>
            </w:pPr>
          </w:p>
        </w:tc>
        <w:tc>
          <w:tcPr>
            <w:tcW w:w="765" w:type="dxa"/>
            <w:vMerge/>
          </w:tcPr>
          <w:p w14:paraId="4AFB630A" w14:textId="77777777" w:rsidR="00F37086" w:rsidRDefault="00F37086" w:rsidP="00BD3EB3">
            <w:pPr>
              <w:jc w:val="center"/>
              <w:rPr>
                <w:rFonts w:ascii="Arial" w:hAnsi="Arial" w:cs="Arial"/>
                <w:b/>
                <w:color w:val="000000"/>
                <w:sz w:val="21"/>
                <w:szCs w:val="21"/>
                <w:lang w:val="en-GB"/>
              </w:rPr>
            </w:pPr>
          </w:p>
        </w:tc>
        <w:tc>
          <w:tcPr>
            <w:tcW w:w="8602" w:type="dxa"/>
          </w:tcPr>
          <w:p w14:paraId="29134396" w14:textId="77777777" w:rsidR="00F37086" w:rsidRDefault="00F37086" w:rsidP="00F37086">
            <w:pPr>
              <w:rPr>
                <w:rFonts w:ascii="Arial" w:hAnsi="Arial" w:cs="Arial"/>
                <w:bCs/>
                <w:color w:val="000000"/>
                <w:sz w:val="21"/>
                <w:szCs w:val="21"/>
                <w:lang w:val="en-GB"/>
              </w:rPr>
            </w:pPr>
          </w:p>
          <w:p w14:paraId="631499DF" w14:textId="77777777" w:rsidR="00396984" w:rsidRDefault="00396984" w:rsidP="00396984">
            <w:pPr>
              <w:jc w:val="both"/>
              <w:rPr>
                <w:rFonts w:ascii="Arial" w:hAnsi="Arial" w:cs="Arial"/>
                <w:b/>
                <w:bCs/>
                <w:color w:val="000000"/>
                <w:sz w:val="21"/>
                <w:szCs w:val="21"/>
                <w:lang w:val="en-GB" w:eastAsia="en-US"/>
              </w:rPr>
            </w:pPr>
            <w:r>
              <w:rPr>
                <w:rFonts w:ascii="Arial" w:hAnsi="Arial" w:cs="Arial"/>
                <w:b/>
                <w:bCs/>
                <w:color w:val="000000"/>
                <w:sz w:val="21"/>
                <w:szCs w:val="21"/>
              </w:rPr>
              <w:t>Supplier Response – 1000 word limit</w:t>
            </w:r>
          </w:p>
          <w:p w14:paraId="285FEBAF" w14:textId="77777777" w:rsidR="00F37086" w:rsidRDefault="00F37086" w:rsidP="003E14CC">
            <w:pPr>
              <w:jc w:val="both"/>
              <w:rPr>
                <w:rFonts w:ascii="Arial" w:hAnsi="Arial" w:cs="Arial"/>
                <w:b/>
                <w:bCs/>
                <w:color w:val="000000"/>
                <w:sz w:val="21"/>
                <w:szCs w:val="21"/>
                <w:u w:val="single"/>
              </w:rPr>
            </w:pPr>
          </w:p>
          <w:p w14:paraId="02E17317" w14:textId="77777777" w:rsidR="0061208E" w:rsidRDefault="0061208E" w:rsidP="003E14CC">
            <w:pPr>
              <w:jc w:val="both"/>
              <w:rPr>
                <w:rFonts w:ascii="Arial" w:hAnsi="Arial" w:cs="Arial"/>
                <w:b/>
                <w:bCs/>
                <w:color w:val="000000"/>
                <w:sz w:val="21"/>
                <w:szCs w:val="21"/>
                <w:u w:val="single"/>
              </w:rPr>
            </w:pPr>
          </w:p>
          <w:p w14:paraId="1E08FD05" w14:textId="77777777" w:rsidR="0061208E" w:rsidRDefault="0061208E" w:rsidP="003E14CC">
            <w:pPr>
              <w:jc w:val="both"/>
              <w:rPr>
                <w:rFonts w:ascii="Arial" w:hAnsi="Arial" w:cs="Arial"/>
                <w:b/>
                <w:bCs/>
                <w:color w:val="000000"/>
                <w:sz w:val="21"/>
                <w:szCs w:val="21"/>
                <w:u w:val="single"/>
              </w:rPr>
            </w:pPr>
          </w:p>
          <w:p w14:paraId="59DF5D1E" w14:textId="77777777" w:rsidR="0061208E" w:rsidRDefault="0061208E" w:rsidP="003E14CC">
            <w:pPr>
              <w:jc w:val="both"/>
              <w:rPr>
                <w:rFonts w:ascii="Arial" w:hAnsi="Arial" w:cs="Arial"/>
                <w:b/>
                <w:bCs/>
                <w:color w:val="000000"/>
                <w:sz w:val="21"/>
                <w:szCs w:val="21"/>
                <w:u w:val="single"/>
              </w:rPr>
            </w:pPr>
          </w:p>
          <w:p w14:paraId="6904307F" w14:textId="77777777" w:rsidR="0061208E" w:rsidRDefault="0061208E" w:rsidP="003E14CC">
            <w:pPr>
              <w:jc w:val="both"/>
              <w:rPr>
                <w:rFonts w:ascii="Arial" w:hAnsi="Arial" w:cs="Arial"/>
                <w:b/>
                <w:bCs/>
                <w:color w:val="000000"/>
                <w:sz w:val="21"/>
                <w:szCs w:val="21"/>
                <w:u w:val="single"/>
              </w:rPr>
            </w:pPr>
          </w:p>
          <w:p w14:paraId="60C567DA" w14:textId="77777777" w:rsidR="0061208E" w:rsidRDefault="0061208E" w:rsidP="003E14CC">
            <w:pPr>
              <w:jc w:val="both"/>
              <w:rPr>
                <w:rFonts w:ascii="Arial" w:hAnsi="Arial" w:cs="Arial"/>
                <w:b/>
                <w:bCs/>
                <w:color w:val="000000"/>
                <w:sz w:val="21"/>
                <w:szCs w:val="21"/>
                <w:u w:val="single"/>
              </w:rPr>
            </w:pPr>
          </w:p>
          <w:p w14:paraId="102E0FBB" w14:textId="77777777" w:rsidR="0061208E" w:rsidRDefault="0061208E" w:rsidP="003E14CC">
            <w:pPr>
              <w:jc w:val="both"/>
              <w:rPr>
                <w:rFonts w:ascii="Arial" w:hAnsi="Arial" w:cs="Arial"/>
                <w:b/>
                <w:bCs/>
                <w:color w:val="000000"/>
                <w:sz w:val="21"/>
                <w:szCs w:val="21"/>
                <w:u w:val="single"/>
              </w:rPr>
            </w:pPr>
          </w:p>
          <w:p w14:paraId="521E443C" w14:textId="77777777" w:rsidR="0061208E" w:rsidRDefault="0061208E" w:rsidP="003E14CC">
            <w:pPr>
              <w:jc w:val="both"/>
              <w:rPr>
                <w:rFonts w:ascii="Arial" w:hAnsi="Arial" w:cs="Arial"/>
                <w:b/>
                <w:bCs/>
                <w:color w:val="000000"/>
                <w:sz w:val="21"/>
                <w:szCs w:val="21"/>
                <w:u w:val="single"/>
              </w:rPr>
            </w:pPr>
          </w:p>
          <w:p w14:paraId="6E2CA0B0" w14:textId="77777777" w:rsidR="009540F1" w:rsidRDefault="009540F1" w:rsidP="003E14CC">
            <w:pPr>
              <w:jc w:val="both"/>
              <w:rPr>
                <w:rFonts w:ascii="Arial" w:hAnsi="Arial" w:cs="Arial"/>
                <w:b/>
                <w:bCs/>
                <w:color w:val="000000"/>
                <w:sz w:val="21"/>
                <w:szCs w:val="21"/>
                <w:u w:val="single"/>
              </w:rPr>
            </w:pPr>
          </w:p>
          <w:p w14:paraId="411D798C" w14:textId="77777777" w:rsidR="009540F1" w:rsidRDefault="009540F1" w:rsidP="003E14CC">
            <w:pPr>
              <w:jc w:val="both"/>
              <w:rPr>
                <w:rFonts w:ascii="Arial" w:hAnsi="Arial" w:cs="Arial"/>
                <w:b/>
                <w:bCs/>
                <w:color w:val="000000"/>
                <w:sz w:val="21"/>
                <w:szCs w:val="21"/>
                <w:u w:val="single"/>
              </w:rPr>
            </w:pPr>
          </w:p>
          <w:p w14:paraId="22CCC235" w14:textId="77777777" w:rsidR="009540F1" w:rsidRDefault="009540F1" w:rsidP="003E14CC">
            <w:pPr>
              <w:jc w:val="both"/>
              <w:rPr>
                <w:rFonts w:ascii="Arial" w:hAnsi="Arial" w:cs="Arial"/>
                <w:b/>
                <w:bCs/>
                <w:color w:val="000000"/>
                <w:sz w:val="21"/>
                <w:szCs w:val="21"/>
                <w:u w:val="single"/>
              </w:rPr>
            </w:pPr>
          </w:p>
          <w:p w14:paraId="244336A2" w14:textId="77777777" w:rsidR="009540F1" w:rsidRDefault="009540F1" w:rsidP="003E14CC">
            <w:pPr>
              <w:jc w:val="both"/>
              <w:rPr>
                <w:rFonts w:ascii="Arial" w:hAnsi="Arial" w:cs="Arial"/>
                <w:b/>
                <w:bCs/>
                <w:color w:val="000000"/>
                <w:sz w:val="21"/>
                <w:szCs w:val="21"/>
                <w:u w:val="single"/>
              </w:rPr>
            </w:pPr>
          </w:p>
          <w:p w14:paraId="4193B45A" w14:textId="77777777" w:rsidR="009540F1" w:rsidRDefault="009540F1" w:rsidP="003E14CC">
            <w:pPr>
              <w:jc w:val="both"/>
              <w:rPr>
                <w:rFonts w:ascii="Arial" w:hAnsi="Arial" w:cs="Arial"/>
                <w:b/>
                <w:bCs/>
                <w:color w:val="000000"/>
                <w:sz w:val="21"/>
                <w:szCs w:val="21"/>
                <w:u w:val="single"/>
              </w:rPr>
            </w:pPr>
          </w:p>
          <w:p w14:paraId="5A7AAFD1" w14:textId="77777777" w:rsidR="009540F1" w:rsidRDefault="009540F1" w:rsidP="003E14CC">
            <w:pPr>
              <w:jc w:val="both"/>
              <w:rPr>
                <w:rFonts w:ascii="Arial" w:hAnsi="Arial" w:cs="Arial"/>
                <w:b/>
                <w:bCs/>
                <w:color w:val="000000"/>
                <w:sz w:val="21"/>
                <w:szCs w:val="21"/>
                <w:u w:val="single"/>
              </w:rPr>
            </w:pPr>
          </w:p>
          <w:p w14:paraId="2FB7DDF0" w14:textId="77777777" w:rsidR="009540F1" w:rsidRDefault="009540F1" w:rsidP="003E14CC">
            <w:pPr>
              <w:jc w:val="both"/>
              <w:rPr>
                <w:rFonts w:ascii="Arial" w:hAnsi="Arial" w:cs="Arial"/>
                <w:b/>
                <w:bCs/>
                <w:color w:val="000000"/>
                <w:sz w:val="21"/>
                <w:szCs w:val="21"/>
                <w:u w:val="single"/>
              </w:rPr>
            </w:pPr>
          </w:p>
          <w:p w14:paraId="3BCA0113" w14:textId="77777777" w:rsidR="009540F1" w:rsidRDefault="009540F1" w:rsidP="003E14CC">
            <w:pPr>
              <w:jc w:val="both"/>
              <w:rPr>
                <w:rFonts w:ascii="Arial" w:hAnsi="Arial" w:cs="Arial"/>
                <w:b/>
                <w:bCs/>
                <w:color w:val="000000"/>
                <w:sz w:val="21"/>
                <w:szCs w:val="21"/>
                <w:u w:val="single"/>
              </w:rPr>
            </w:pPr>
          </w:p>
          <w:p w14:paraId="4F981B48" w14:textId="77777777" w:rsidR="009540F1" w:rsidRDefault="009540F1" w:rsidP="003E14CC">
            <w:pPr>
              <w:jc w:val="both"/>
              <w:rPr>
                <w:rFonts w:ascii="Arial" w:hAnsi="Arial" w:cs="Arial"/>
                <w:b/>
                <w:bCs/>
                <w:color w:val="000000"/>
                <w:sz w:val="21"/>
                <w:szCs w:val="21"/>
                <w:u w:val="single"/>
              </w:rPr>
            </w:pPr>
          </w:p>
          <w:p w14:paraId="195B69C8" w14:textId="77777777" w:rsidR="009540F1" w:rsidRDefault="009540F1" w:rsidP="003E14CC">
            <w:pPr>
              <w:jc w:val="both"/>
              <w:rPr>
                <w:rFonts w:ascii="Arial" w:hAnsi="Arial" w:cs="Arial"/>
                <w:b/>
                <w:bCs/>
                <w:color w:val="000000"/>
                <w:sz w:val="21"/>
                <w:szCs w:val="21"/>
                <w:u w:val="single"/>
              </w:rPr>
            </w:pPr>
          </w:p>
          <w:p w14:paraId="62F5E237" w14:textId="77777777" w:rsidR="009540F1" w:rsidRDefault="009540F1" w:rsidP="003E14CC">
            <w:pPr>
              <w:jc w:val="both"/>
              <w:rPr>
                <w:rFonts w:ascii="Arial" w:hAnsi="Arial" w:cs="Arial"/>
                <w:b/>
                <w:bCs/>
                <w:color w:val="000000"/>
                <w:sz w:val="21"/>
                <w:szCs w:val="21"/>
                <w:u w:val="single"/>
              </w:rPr>
            </w:pPr>
          </w:p>
          <w:p w14:paraId="0DF4398A" w14:textId="77777777" w:rsidR="009540F1" w:rsidRDefault="009540F1" w:rsidP="003E14CC">
            <w:pPr>
              <w:jc w:val="both"/>
              <w:rPr>
                <w:rFonts w:ascii="Arial" w:hAnsi="Arial" w:cs="Arial"/>
                <w:b/>
                <w:bCs/>
                <w:color w:val="000000"/>
                <w:sz w:val="21"/>
                <w:szCs w:val="21"/>
                <w:u w:val="single"/>
              </w:rPr>
            </w:pPr>
          </w:p>
          <w:p w14:paraId="6D5029A3" w14:textId="77777777" w:rsidR="009540F1" w:rsidRDefault="009540F1" w:rsidP="003E14CC">
            <w:pPr>
              <w:jc w:val="both"/>
              <w:rPr>
                <w:rFonts w:ascii="Arial" w:hAnsi="Arial" w:cs="Arial"/>
                <w:b/>
                <w:bCs/>
                <w:color w:val="000000"/>
                <w:sz w:val="21"/>
                <w:szCs w:val="21"/>
                <w:u w:val="single"/>
              </w:rPr>
            </w:pPr>
          </w:p>
          <w:p w14:paraId="375A4F7F" w14:textId="77777777" w:rsidR="009540F1" w:rsidRDefault="009540F1" w:rsidP="003E14CC">
            <w:pPr>
              <w:jc w:val="both"/>
              <w:rPr>
                <w:rFonts w:ascii="Arial" w:hAnsi="Arial" w:cs="Arial"/>
                <w:b/>
                <w:bCs/>
                <w:color w:val="000000"/>
                <w:sz w:val="21"/>
                <w:szCs w:val="21"/>
                <w:u w:val="single"/>
              </w:rPr>
            </w:pPr>
          </w:p>
          <w:p w14:paraId="1EA88997" w14:textId="77777777" w:rsidR="009540F1" w:rsidRDefault="009540F1" w:rsidP="003E14CC">
            <w:pPr>
              <w:jc w:val="both"/>
              <w:rPr>
                <w:rFonts w:ascii="Arial" w:hAnsi="Arial" w:cs="Arial"/>
                <w:b/>
                <w:bCs/>
                <w:color w:val="000000"/>
                <w:sz w:val="21"/>
                <w:szCs w:val="21"/>
                <w:u w:val="single"/>
              </w:rPr>
            </w:pPr>
          </w:p>
          <w:p w14:paraId="42B32026" w14:textId="77777777" w:rsidR="0061208E" w:rsidRDefault="0061208E" w:rsidP="003E14CC">
            <w:pPr>
              <w:jc w:val="both"/>
              <w:rPr>
                <w:rFonts w:ascii="Arial" w:hAnsi="Arial" w:cs="Arial"/>
                <w:b/>
                <w:bCs/>
                <w:color w:val="000000"/>
                <w:sz w:val="21"/>
                <w:szCs w:val="21"/>
                <w:u w:val="single"/>
              </w:rPr>
            </w:pPr>
          </w:p>
          <w:p w14:paraId="6CE537C8" w14:textId="77777777" w:rsidR="0061208E" w:rsidRDefault="0061208E" w:rsidP="003E14CC">
            <w:pPr>
              <w:jc w:val="both"/>
              <w:rPr>
                <w:rFonts w:ascii="Arial" w:hAnsi="Arial" w:cs="Arial"/>
                <w:b/>
                <w:bCs/>
                <w:color w:val="000000"/>
                <w:sz w:val="21"/>
                <w:szCs w:val="21"/>
                <w:u w:val="single"/>
              </w:rPr>
            </w:pPr>
          </w:p>
          <w:p w14:paraId="3099D5AA" w14:textId="77777777" w:rsidR="0061208E" w:rsidRDefault="0061208E" w:rsidP="003E14CC">
            <w:pPr>
              <w:jc w:val="both"/>
              <w:rPr>
                <w:rFonts w:ascii="Arial" w:hAnsi="Arial" w:cs="Arial"/>
                <w:b/>
                <w:bCs/>
                <w:color w:val="000000"/>
                <w:sz w:val="21"/>
                <w:szCs w:val="21"/>
                <w:u w:val="single"/>
              </w:rPr>
            </w:pPr>
          </w:p>
          <w:p w14:paraId="18A6A4B7" w14:textId="77777777" w:rsidR="0061208E" w:rsidRDefault="0061208E" w:rsidP="003E14CC">
            <w:pPr>
              <w:jc w:val="both"/>
              <w:rPr>
                <w:rFonts w:ascii="Arial" w:hAnsi="Arial" w:cs="Arial"/>
                <w:b/>
                <w:bCs/>
                <w:color w:val="000000"/>
                <w:sz w:val="21"/>
                <w:szCs w:val="21"/>
                <w:u w:val="single"/>
              </w:rPr>
            </w:pPr>
          </w:p>
          <w:p w14:paraId="4C09BEAC" w14:textId="77777777" w:rsidR="0061208E" w:rsidRDefault="0061208E" w:rsidP="003E14CC">
            <w:pPr>
              <w:jc w:val="both"/>
              <w:rPr>
                <w:rFonts w:ascii="Arial" w:hAnsi="Arial" w:cs="Arial"/>
                <w:b/>
                <w:bCs/>
                <w:color w:val="000000"/>
                <w:sz w:val="21"/>
                <w:szCs w:val="21"/>
                <w:u w:val="single"/>
              </w:rPr>
            </w:pPr>
          </w:p>
          <w:p w14:paraId="2CE49D2F" w14:textId="77777777" w:rsidR="00F37086" w:rsidRDefault="00F37086" w:rsidP="003E14CC">
            <w:pPr>
              <w:jc w:val="both"/>
              <w:rPr>
                <w:rFonts w:ascii="Arial" w:hAnsi="Arial" w:cs="Arial"/>
                <w:b/>
                <w:bCs/>
                <w:color w:val="000000"/>
                <w:sz w:val="21"/>
                <w:szCs w:val="21"/>
                <w:u w:val="single"/>
              </w:rPr>
            </w:pPr>
          </w:p>
        </w:tc>
      </w:tr>
    </w:tbl>
    <w:p w14:paraId="0D84F462" w14:textId="77777777" w:rsidR="008A7993" w:rsidRDefault="008A7993" w:rsidP="008A7993"/>
    <w:p w14:paraId="40A01A7C" w14:textId="77777777" w:rsidR="0061208E" w:rsidRPr="008A7993" w:rsidRDefault="0061208E" w:rsidP="008A7993"/>
    <w:p w14:paraId="5924DA71" w14:textId="77777777" w:rsidR="001C0EFE" w:rsidRDefault="001C0EFE" w:rsidP="001C0EFE">
      <w:pPr>
        <w:jc w:val="both"/>
        <w:rPr>
          <w:rFonts w:ascii="Arial" w:hAnsi="Arial" w:cs="Arial"/>
          <w:b/>
          <w:bCs/>
          <w:sz w:val="20"/>
          <w:szCs w:val="20"/>
          <w:lang w:val="en-GB"/>
        </w:rPr>
      </w:pPr>
    </w:p>
    <w:p w14:paraId="75DD0141" w14:textId="77777777" w:rsidR="001C0EFE" w:rsidRDefault="001C0EFE" w:rsidP="001C0EFE">
      <w:pPr>
        <w:jc w:val="both"/>
        <w:rPr>
          <w:rFonts w:ascii="Arial" w:hAnsi="Arial" w:cs="Arial"/>
          <w:b/>
          <w:bCs/>
          <w:sz w:val="20"/>
          <w:szCs w:val="20"/>
          <w:lang w:val="en-GB"/>
        </w:rPr>
      </w:pPr>
    </w:p>
    <w:p w14:paraId="3A862382" w14:textId="77777777" w:rsidR="001C0EFE" w:rsidRDefault="001C0EFE" w:rsidP="001C0EFE">
      <w:pPr>
        <w:jc w:val="both"/>
        <w:rPr>
          <w:rFonts w:ascii="Arial" w:hAnsi="Arial" w:cs="Arial"/>
          <w:b/>
          <w:bCs/>
          <w:sz w:val="20"/>
          <w:szCs w:val="20"/>
          <w:lang w:val="en-GB"/>
        </w:rPr>
      </w:pPr>
    </w:p>
    <w:p w14:paraId="470D06AC" w14:textId="77777777" w:rsidR="001C0EFE" w:rsidRDefault="0061208E" w:rsidP="001C0EFE">
      <w:pPr>
        <w:jc w:val="both"/>
        <w:rPr>
          <w:rFonts w:ascii="Arial" w:hAnsi="Arial" w:cs="Arial"/>
          <w:b/>
          <w:bCs/>
          <w:sz w:val="20"/>
          <w:szCs w:val="20"/>
          <w:lang w:val="en-GB"/>
        </w:rPr>
      </w:pPr>
      <w:r>
        <w:rPr>
          <w:rFonts w:ascii="Arial" w:hAnsi="Arial" w:cs="Arial"/>
          <w:b/>
          <w:bCs/>
          <w:sz w:val="20"/>
          <w:szCs w:val="20"/>
          <w:lang w:val="en-GB"/>
        </w:rPr>
        <w:br w:type="page"/>
      </w:r>
    </w:p>
    <w:tbl>
      <w:tblPr>
        <w:tblW w:w="10786" w:type="dxa"/>
        <w:jc w:val="center"/>
        <w:tblCellMar>
          <w:left w:w="0" w:type="dxa"/>
          <w:right w:w="0" w:type="dxa"/>
        </w:tblCellMar>
        <w:tblLook w:val="04A0" w:firstRow="1" w:lastRow="0" w:firstColumn="1" w:lastColumn="0" w:noHBand="0" w:noVBand="1"/>
      </w:tblPr>
      <w:tblGrid>
        <w:gridCol w:w="1174"/>
        <w:gridCol w:w="959"/>
        <w:gridCol w:w="709"/>
        <w:gridCol w:w="7944"/>
      </w:tblGrid>
      <w:tr w:rsidR="001C0EFE" w14:paraId="3B683155" w14:textId="77777777" w:rsidTr="001C0EFE">
        <w:trPr>
          <w:trHeight w:val="557"/>
          <w:jc w:val="center"/>
        </w:trPr>
        <w:tc>
          <w:tcPr>
            <w:tcW w:w="10786"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182B68" w14:textId="77777777" w:rsidR="00657427" w:rsidRDefault="001C0EFE">
            <w:pPr>
              <w:spacing w:before="120"/>
              <w:jc w:val="both"/>
              <w:rPr>
                <w:rFonts w:ascii="Arial" w:hAnsi="Arial" w:cs="Arial"/>
                <w:b/>
                <w:bCs/>
                <w:lang w:val="en-GB"/>
              </w:rPr>
            </w:pPr>
            <w:r>
              <w:rPr>
                <w:rFonts w:ascii="Arial" w:hAnsi="Arial" w:cs="Arial"/>
                <w:b/>
                <w:bCs/>
              </w:rPr>
              <w:lastRenderedPageBreak/>
              <w:t xml:space="preserve">Methodology and Approach - </w:t>
            </w:r>
            <w:r w:rsidRPr="001C0EFE">
              <w:rPr>
                <w:rFonts w:ascii="Arial" w:hAnsi="Arial" w:cs="Arial"/>
                <w:b/>
                <w:bCs/>
                <w:highlight w:val="green"/>
              </w:rPr>
              <w:t>20%</w:t>
            </w:r>
            <w:r>
              <w:rPr>
                <w:rFonts w:ascii="Arial" w:hAnsi="Arial" w:cs="Arial"/>
                <w:b/>
                <w:bCs/>
              </w:rPr>
              <w:t xml:space="preserve"> of total value</w:t>
            </w:r>
            <w:r w:rsidR="00657427" w:rsidRPr="00657427">
              <w:rPr>
                <w:rFonts w:ascii="Arial" w:hAnsi="Arial" w:cs="Arial"/>
                <w:b/>
                <w:bCs/>
                <w:lang w:val="en-GB"/>
              </w:rPr>
              <w:t>.</w:t>
            </w:r>
          </w:p>
          <w:p w14:paraId="59C5C328" w14:textId="04B3C1A3" w:rsidR="001C0EFE" w:rsidRDefault="001C0EFE">
            <w:pPr>
              <w:spacing w:before="120"/>
              <w:jc w:val="both"/>
              <w:rPr>
                <w:rFonts w:ascii="Arial" w:hAnsi="Arial" w:cs="Arial"/>
                <w:b/>
                <w:bCs/>
                <w:sz w:val="22"/>
                <w:szCs w:val="22"/>
                <w:lang w:val="en-GB" w:eastAsia="en-US"/>
              </w:rPr>
            </w:pPr>
            <w:r w:rsidRPr="00657427">
              <w:rPr>
                <w:rFonts w:ascii="Arial" w:hAnsi="Arial" w:cs="Arial"/>
                <w:b/>
                <w:bCs/>
                <w:sz w:val="22"/>
                <w:szCs w:val="22"/>
              </w:rPr>
              <w:t>The ‘Max score’ column indicates the maximum score for each question or category and therefore a weighting. Each question will be scored in accordance with the scoring rationale detailed in the ITT document, and then weighted in accordance with the ‘score’ column.</w:t>
            </w:r>
          </w:p>
          <w:p w14:paraId="12DCCB19" w14:textId="77777777" w:rsidR="001C0EFE" w:rsidRDefault="001C0EFE">
            <w:pPr>
              <w:spacing w:before="120"/>
              <w:jc w:val="both"/>
              <w:rPr>
                <w:rFonts w:ascii="Arial" w:hAnsi="Arial" w:cs="Arial"/>
              </w:rPr>
            </w:pPr>
          </w:p>
        </w:tc>
      </w:tr>
      <w:tr w:rsidR="001C0EFE" w14:paraId="063611AD" w14:textId="77777777" w:rsidTr="001C0EFE">
        <w:trPr>
          <w:trHeight w:val="427"/>
          <w:jc w:val="center"/>
        </w:trPr>
        <w:tc>
          <w:tcPr>
            <w:tcW w:w="1174"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27396D03" w14:textId="77777777" w:rsidR="001C0EFE" w:rsidRDefault="001C0EFE">
            <w:pPr>
              <w:rPr>
                <w:rFonts w:ascii="Arial" w:hAnsi="Arial" w:cs="Arial"/>
                <w:b/>
                <w:bCs/>
                <w:color w:val="000000"/>
                <w:sz w:val="21"/>
                <w:szCs w:val="21"/>
              </w:rPr>
            </w:pPr>
            <w:r>
              <w:rPr>
                <w:rFonts w:ascii="Arial" w:hAnsi="Arial" w:cs="Arial"/>
                <w:b/>
                <w:bCs/>
                <w:color w:val="000000"/>
                <w:sz w:val="21"/>
                <w:szCs w:val="21"/>
              </w:rPr>
              <w:t>ID</w:t>
            </w:r>
          </w:p>
        </w:tc>
        <w:tc>
          <w:tcPr>
            <w:tcW w:w="959"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6117CB7A" w14:textId="77777777" w:rsidR="001C0EFE" w:rsidRDefault="001C0EFE">
            <w:pPr>
              <w:rPr>
                <w:rFonts w:ascii="Arial" w:hAnsi="Arial" w:cs="Arial"/>
                <w:b/>
                <w:bCs/>
                <w:color w:val="000000"/>
                <w:sz w:val="21"/>
                <w:szCs w:val="21"/>
              </w:rPr>
            </w:pPr>
            <w:r>
              <w:rPr>
                <w:rFonts w:ascii="Arial" w:hAnsi="Arial" w:cs="Arial"/>
                <w:b/>
                <w:bCs/>
                <w:color w:val="000000"/>
                <w:sz w:val="21"/>
                <w:szCs w:val="21"/>
              </w:rPr>
              <w:t>Max Score</w:t>
            </w:r>
          </w:p>
        </w:tc>
        <w:tc>
          <w:tcPr>
            <w:tcW w:w="709"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8E5FAC8" w14:textId="77777777" w:rsidR="001C0EFE" w:rsidRDefault="001C0EFE">
            <w:pPr>
              <w:rPr>
                <w:rFonts w:ascii="Arial" w:hAnsi="Arial" w:cs="Arial"/>
                <w:b/>
                <w:bCs/>
                <w:color w:val="000000"/>
                <w:sz w:val="21"/>
                <w:szCs w:val="21"/>
              </w:rPr>
            </w:pPr>
            <w:r>
              <w:rPr>
                <w:rFonts w:ascii="Arial" w:hAnsi="Arial" w:cs="Arial"/>
                <w:b/>
                <w:bCs/>
                <w:color w:val="000000"/>
                <w:sz w:val="21"/>
                <w:szCs w:val="21"/>
              </w:rPr>
              <w:t>Cat.</w:t>
            </w:r>
          </w:p>
        </w:tc>
        <w:tc>
          <w:tcPr>
            <w:tcW w:w="7944"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9D2C756" w14:textId="77777777" w:rsidR="001C0EFE" w:rsidRDefault="001C0EFE">
            <w:pPr>
              <w:rPr>
                <w:rFonts w:ascii="Arial" w:hAnsi="Arial" w:cs="Arial"/>
                <w:b/>
                <w:bCs/>
                <w:sz w:val="21"/>
                <w:szCs w:val="21"/>
              </w:rPr>
            </w:pPr>
            <w:r>
              <w:rPr>
                <w:rFonts w:ascii="Arial" w:hAnsi="Arial" w:cs="Arial"/>
                <w:b/>
                <w:bCs/>
                <w:color w:val="000000"/>
                <w:sz w:val="21"/>
                <w:szCs w:val="21"/>
              </w:rPr>
              <w:t>Requirement</w:t>
            </w:r>
          </w:p>
        </w:tc>
      </w:tr>
      <w:tr w:rsidR="001C0EFE" w14:paraId="64034E37" w14:textId="77777777" w:rsidTr="00F07C63">
        <w:trPr>
          <w:trHeight w:val="787"/>
          <w:jc w:val="center"/>
        </w:trPr>
        <w:tc>
          <w:tcPr>
            <w:tcW w:w="117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0CEBF" w14:textId="77777777" w:rsidR="001C0EFE" w:rsidRDefault="001C0EFE">
            <w:pPr>
              <w:jc w:val="both"/>
              <w:rPr>
                <w:rFonts w:ascii="Arial" w:hAnsi="Arial" w:cs="Arial"/>
                <w:b/>
                <w:bCs/>
                <w:color w:val="000000"/>
                <w:sz w:val="21"/>
                <w:szCs w:val="21"/>
              </w:rPr>
            </w:pPr>
            <w:r>
              <w:rPr>
                <w:rFonts w:ascii="Arial" w:hAnsi="Arial" w:cs="Arial"/>
                <w:b/>
                <w:bCs/>
                <w:color w:val="000000"/>
                <w:sz w:val="21"/>
                <w:szCs w:val="21"/>
              </w:rPr>
              <w:t>MA1</w:t>
            </w:r>
          </w:p>
        </w:tc>
        <w:tc>
          <w:tcPr>
            <w:tcW w:w="95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E18585E" w14:textId="77777777" w:rsidR="001C0EFE" w:rsidRPr="008A7993" w:rsidRDefault="009540F1">
            <w:pPr>
              <w:jc w:val="center"/>
              <w:rPr>
                <w:rFonts w:ascii="Arial" w:hAnsi="Arial" w:cs="Arial"/>
                <w:b/>
                <w:bCs/>
                <w:color w:val="000000"/>
                <w:sz w:val="21"/>
                <w:szCs w:val="21"/>
                <w:lang w:val="es-AR"/>
              </w:rPr>
            </w:pPr>
            <w:r>
              <w:rPr>
                <w:rFonts w:ascii="Arial" w:hAnsi="Arial" w:cs="Arial"/>
                <w:b/>
                <w:bCs/>
                <w:color w:val="000000"/>
                <w:sz w:val="21"/>
                <w:szCs w:val="21"/>
                <w:lang w:val="es-AR"/>
              </w:rPr>
              <w:t>2</w:t>
            </w:r>
            <w:r w:rsidR="008A7993">
              <w:rPr>
                <w:rFonts w:ascii="Arial" w:hAnsi="Arial" w:cs="Arial"/>
                <w:b/>
                <w:bCs/>
                <w:color w:val="000000"/>
                <w:sz w:val="21"/>
                <w:szCs w:val="21"/>
                <w:lang w:val="es-AR"/>
              </w:rPr>
              <w:t>0</w:t>
            </w:r>
          </w:p>
        </w:tc>
        <w:tc>
          <w:tcPr>
            <w:tcW w:w="709" w:type="dxa"/>
            <w:vMerge w:val="restart"/>
            <w:tcBorders>
              <w:top w:val="nil"/>
              <w:left w:val="nil"/>
              <w:bottom w:val="single" w:sz="8" w:space="0" w:color="auto"/>
              <w:right w:val="single" w:sz="8" w:space="0" w:color="auto"/>
            </w:tcBorders>
            <w:tcMar>
              <w:top w:w="0" w:type="dxa"/>
              <w:left w:w="108" w:type="dxa"/>
              <w:bottom w:w="0" w:type="dxa"/>
              <w:right w:w="108" w:type="dxa"/>
            </w:tcMar>
          </w:tcPr>
          <w:p w14:paraId="7702E5F6" w14:textId="77777777" w:rsidR="001C0EFE" w:rsidRDefault="001C0EFE">
            <w:pPr>
              <w:rPr>
                <w:rFonts w:ascii="Arial" w:hAnsi="Arial" w:cs="Arial"/>
                <w:b/>
                <w:bCs/>
                <w:color w:val="000000"/>
                <w:sz w:val="21"/>
                <w:szCs w:val="21"/>
              </w:rPr>
            </w:pPr>
          </w:p>
        </w:tc>
        <w:tc>
          <w:tcPr>
            <w:tcW w:w="7944" w:type="dxa"/>
            <w:tcBorders>
              <w:top w:val="nil"/>
              <w:left w:val="nil"/>
              <w:bottom w:val="single" w:sz="8" w:space="0" w:color="auto"/>
              <w:right w:val="single" w:sz="8" w:space="0" w:color="auto"/>
            </w:tcBorders>
            <w:tcMar>
              <w:top w:w="0" w:type="dxa"/>
              <w:left w:w="108" w:type="dxa"/>
              <w:bottom w:w="0" w:type="dxa"/>
              <w:right w:w="108" w:type="dxa"/>
            </w:tcMar>
          </w:tcPr>
          <w:p w14:paraId="453D0A13" w14:textId="262C0A09" w:rsidR="001C0EFE" w:rsidRPr="00E04753" w:rsidRDefault="00E04753" w:rsidP="008A7993">
            <w:pPr>
              <w:rPr>
                <w:rFonts w:ascii="Arial" w:hAnsi="Arial" w:cs="Arial"/>
                <w:color w:val="000000"/>
                <w:sz w:val="22"/>
                <w:szCs w:val="22"/>
                <w:lang w:val="en-GB"/>
              </w:rPr>
            </w:pPr>
            <w:r w:rsidRPr="00E04753">
              <w:rPr>
                <w:rFonts w:ascii="Arial" w:hAnsi="Arial" w:cs="Arial"/>
                <w:color w:val="000000"/>
                <w:sz w:val="22"/>
                <w:szCs w:val="22"/>
                <w:lang w:val="en-GB"/>
              </w:rPr>
              <w:t xml:space="preserve">Please describe the methodology which you will use to undertake </w:t>
            </w:r>
            <w:r w:rsidR="009540F1">
              <w:rPr>
                <w:rFonts w:ascii="Arial" w:hAnsi="Arial" w:cs="Arial"/>
                <w:color w:val="000000"/>
                <w:sz w:val="22"/>
                <w:szCs w:val="22"/>
                <w:lang w:val="en-GB"/>
              </w:rPr>
              <w:t xml:space="preserve">and manage </w:t>
            </w:r>
            <w:r w:rsidRPr="00E04753">
              <w:rPr>
                <w:rFonts w:ascii="Arial" w:hAnsi="Arial" w:cs="Arial"/>
                <w:color w:val="000000"/>
                <w:sz w:val="22"/>
                <w:szCs w:val="22"/>
                <w:lang w:val="en-GB"/>
              </w:rPr>
              <w:t>this project, taking into account the outputs detailed below</w:t>
            </w:r>
            <w:r w:rsidR="00874058">
              <w:rPr>
                <w:rFonts w:ascii="Arial" w:hAnsi="Arial" w:cs="Arial"/>
                <w:color w:val="000000"/>
                <w:sz w:val="22"/>
                <w:szCs w:val="22"/>
                <w:lang w:val="en-GB"/>
              </w:rPr>
              <w:t xml:space="preserve">, and the ‘task’ as detailed in the </w:t>
            </w:r>
            <w:r w:rsidR="00874058" w:rsidRPr="00874058">
              <w:rPr>
                <w:rFonts w:ascii="Arial" w:hAnsi="Arial" w:cs="Arial"/>
                <w:b/>
                <w:bCs/>
                <w:color w:val="000000"/>
                <w:sz w:val="22"/>
                <w:szCs w:val="22"/>
                <w:lang w:val="en-GB"/>
              </w:rPr>
              <w:t>terms of reference</w:t>
            </w:r>
            <w:r w:rsidR="00874058">
              <w:rPr>
                <w:rFonts w:ascii="Arial" w:hAnsi="Arial" w:cs="Arial"/>
                <w:b/>
                <w:bCs/>
                <w:color w:val="000000"/>
                <w:sz w:val="22"/>
                <w:szCs w:val="22"/>
                <w:lang w:val="en-GB"/>
              </w:rPr>
              <w:t xml:space="preserve"> (ANNEX </w:t>
            </w:r>
            <w:r w:rsidR="00393275">
              <w:rPr>
                <w:rFonts w:ascii="Arial" w:hAnsi="Arial" w:cs="Arial"/>
                <w:b/>
                <w:bCs/>
                <w:color w:val="000000"/>
                <w:sz w:val="22"/>
                <w:szCs w:val="22"/>
                <w:lang w:val="en-GB"/>
              </w:rPr>
              <w:t>5</w:t>
            </w:r>
            <w:r w:rsidR="00874058">
              <w:rPr>
                <w:rFonts w:ascii="Arial" w:hAnsi="Arial" w:cs="Arial"/>
                <w:b/>
                <w:bCs/>
                <w:color w:val="000000"/>
                <w:sz w:val="22"/>
                <w:szCs w:val="22"/>
                <w:lang w:val="en-GB"/>
              </w:rPr>
              <w:t>)</w:t>
            </w:r>
            <w:r w:rsidR="00874058" w:rsidRPr="00874058">
              <w:rPr>
                <w:rFonts w:ascii="Arial" w:hAnsi="Arial" w:cs="Arial"/>
                <w:b/>
                <w:bCs/>
                <w:color w:val="000000"/>
                <w:sz w:val="22"/>
                <w:szCs w:val="22"/>
                <w:lang w:val="en-GB"/>
              </w:rPr>
              <w:t xml:space="preserve"> section 1.4</w:t>
            </w:r>
            <w:r w:rsidR="00874058">
              <w:rPr>
                <w:rFonts w:ascii="Arial" w:hAnsi="Arial" w:cs="Arial"/>
                <w:color w:val="000000"/>
                <w:sz w:val="22"/>
                <w:szCs w:val="22"/>
                <w:lang w:val="en-GB"/>
              </w:rPr>
              <w:t xml:space="preserve"> </w:t>
            </w:r>
          </w:p>
          <w:p w14:paraId="51B8508B" w14:textId="77777777" w:rsidR="00E04753" w:rsidRPr="00E04753" w:rsidRDefault="00E04753" w:rsidP="008A7993">
            <w:pPr>
              <w:rPr>
                <w:rFonts w:ascii="Arial" w:hAnsi="Arial" w:cs="Arial"/>
                <w:color w:val="000000"/>
                <w:sz w:val="22"/>
                <w:szCs w:val="22"/>
                <w:lang w:val="en-GB"/>
              </w:rPr>
            </w:pPr>
          </w:p>
          <w:p w14:paraId="26F6D5F0" w14:textId="77777777" w:rsidR="00E04753" w:rsidRPr="00E04753" w:rsidRDefault="00E04753" w:rsidP="00E04753">
            <w:pPr>
              <w:pStyle w:val="ListParagraph"/>
              <w:numPr>
                <w:ilvl w:val="0"/>
                <w:numId w:val="36"/>
              </w:numPr>
              <w:spacing w:before="100" w:beforeAutospacing="1" w:after="100" w:afterAutospacing="1"/>
              <w:contextualSpacing/>
              <w:rPr>
                <w:rFonts w:ascii="Arial" w:hAnsi="Arial" w:cs="Arial"/>
                <w:color w:val="262626"/>
                <w:sz w:val="22"/>
                <w:szCs w:val="22"/>
              </w:rPr>
            </w:pPr>
            <w:r w:rsidRPr="00E04753">
              <w:rPr>
                <w:rFonts w:ascii="Arial" w:hAnsi="Arial" w:cs="Arial"/>
                <w:color w:val="262626"/>
                <w:sz w:val="22"/>
                <w:szCs w:val="22"/>
              </w:rPr>
              <w:t xml:space="preserve">Proposed plan/ approach for the evaluation </w:t>
            </w:r>
          </w:p>
          <w:p w14:paraId="667A322D" w14:textId="77777777" w:rsidR="00E04753" w:rsidRPr="00E04753" w:rsidRDefault="00E04753" w:rsidP="00E04753">
            <w:pPr>
              <w:pStyle w:val="ListParagraph"/>
              <w:numPr>
                <w:ilvl w:val="0"/>
                <w:numId w:val="36"/>
              </w:numPr>
              <w:spacing w:before="100" w:beforeAutospacing="1" w:after="100" w:afterAutospacing="1"/>
              <w:contextualSpacing/>
              <w:rPr>
                <w:rFonts w:ascii="Arial" w:hAnsi="Arial" w:cs="Arial"/>
                <w:color w:val="262626"/>
                <w:sz w:val="22"/>
                <w:szCs w:val="22"/>
              </w:rPr>
            </w:pPr>
            <w:r w:rsidRPr="00E04753">
              <w:rPr>
                <w:rFonts w:ascii="Arial" w:hAnsi="Arial" w:cs="Arial"/>
                <w:color w:val="262626"/>
                <w:sz w:val="22"/>
                <w:szCs w:val="22"/>
              </w:rPr>
              <w:t>Inception and final reports which include a range of information from secondary sources, desk research and primary sources</w:t>
            </w:r>
          </w:p>
          <w:p w14:paraId="78E3C7F4" w14:textId="77777777" w:rsidR="00E04753" w:rsidRPr="00E04753" w:rsidRDefault="00E04753" w:rsidP="00E04753">
            <w:pPr>
              <w:pStyle w:val="ListParagraph"/>
              <w:numPr>
                <w:ilvl w:val="0"/>
                <w:numId w:val="36"/>
              </w:numPr>
              <w:spacing w:before="100" w:beforeAutospacing="1" w:after="100" w:afterAutospacing="1"/>
              <w:contextualSpacing/>
              <w:rPr>
                <w:rFonts w:ascii="Arial" w:hAnsi="Arial" w:cs="Arial"/>
                <w:color w:val="262626"/>
                <w:sz w:val="22"/>
                <w:szCs w:val="22"/>
              </w:rPr>
            </w:pPr>
            <w:r w:rsidRPr="00E04753">
              <w:rPr>
                <w:rFonts w:ascii="Arial" w:hAnsi="Arial" w:cs="Arial"/>
                <w:color w:val="262626"/>
                <w:sz w:val="22"/>
                <w:szCs w:val="22"/>
              </w:rPr>
              <w:t xml:space="preserve">Executive Summary with key excerpts from evaluation </w:t>
            </w:r>
          </w:p>
          <w:p w14:paraId="557AD326" w14:textId="77777777" w:rsidR="00E04753" w:rsidRPr="00E04753" w:rsidRDefault="00E04753" w:rsidP="00E04753">
            <w:pPr>
              <w:pStyle w:val="ListParagraph"/>
              <w:numPr>
                <w:ilvl w:val="0"/>
                <w:numId w:val="36"/>
              </w:numPr>
              <w:spacing w:before="100" w:beforeAutospacing="1" w:after="100" w:afterAutospacing="1"/>
              <w:contextualSpacing/>
              <w:rPr>
                <w:rFonts w:ascii="Arial" w:hAnsi="Arial" w:cs="Arial"/>
                <w:color w:val="262626"/>
                <w:sz w:val="22"/>
                <w:szCs w:val="22"/>
              </w:rPr>
            </w:pPr>
            <w:r w:rsidRPr="00E04753">
              <w:rPr>
                <w:rFonts w:ascii="Arial" w:hAnsi="Arial" w:cs="Arial"/>
                <w:color w:val="262626"/>
                <w:sz w:val="22"/>
                <w:szCs w:val="22"/>
              </w:rPr>
              <w:t>Mid-term and final presentation</w:t>
            </w:r>
          </w:p>
        </w:tc>
      </w:tr>
      <w:tr w:rsidR="001C0EFE" w14:paraId="50743DF6" w14:textId="77777777" w:rsidTr="008A7993">
        <w:trPr>
          <w:trHeight w:val="787"/>
          <w:jc w:val="center"/>
        </w:trPr>
        <w:tc>
          <w:tcPr>
            <w:tcW w:w="0" w:type="auto"/>
            <w:vMerge/>
            <w:tcBorders>
              <w:top w:val="nil"/>
              <w:left w:val="single" w:sz="8" w:space="0" w:color="auto"/>
              <w:bottom w:val="single" w:sz="8" w:space="0" w:color="auto"/>
              <w:right w:val="single" w:sz="8" w:space="0" w:color="auto"/>
            </w:tcBorders>
            <w:vAlign w:val="center"/>
            <w:hideMark/>
          </w:tcPr>
          <w:p w14:paraId="6DDC8605" w14:textId="77777777" w:rsidR="001C0EFE" w:rsidRPr="001C0EFE" w:rsidRDefault="001C0EFE">
            <w:pPr>
              <w:rPr>
                <w:rFonts w:ascii="Arial" w:eastAsia="Calibri" w:hAnsi="Arial" w:cs="Arial"/>
                <w:b/>
                <w:bCs/>
                <w:color w:val="000000"/>
                <w:sz w:val="21"/>
                <w:szCs w:val="21"/>
                <w:lang w:eastAsia="en-US"/>
              </w:rPr>
            </w:pPr>
          </w:p>
        </w:tc>
        <w:tc>
          <w:tcPr>
            <w:tcW w:w="0" w:type="auto"/>
            <w:vMerge/>
            <w:tcBorders>
              <w:top w:val="nil"/>
              <w:left w:val="nil"/>
              <w:bottom w:val="single" w:sz="8" w:space="0" w:color="auto"/>
              <w:right w:val="single" w:sz="8" w:space="0" w:color="auto"/>
            </w:tcBorders>
            <w:vAlign w:val="center"/>
            <w:hideMark/>
          </w:tcPr>
          <w:p w14:paraId="400E5930" w14:textId="77777777" w:rsidR="001C0EFE" w:rsidRPr="001C0EFE" w:rsidRDefault="001C0EFE">
            <w:pPr>
              <w:rPr>
                <w:rFonts w:ascii="Arial" w:eastAsia="Calibri" w:hAnsi="Arial" w:cs="Arial"/>
                <w:b/>
                <w:bCs/>
                <w:color w:val="000000"/>
                <w:sz w:val="21"/>
                <w:szCs w:val="21"/>
                <w:lang w:eastAsia="en-US"/>
              </w:rPr>
            </w:pPr>
          </w:p>
        </w:tc>
        <w:tc>
          <w:tcPr>
            <w:tcW w:w="0" w:type="auto"/>
            <w:vMerge/>
            <w:tcBorders>
              <w:top w:val="nil"/>
              <w:left w:val="nil"/>
              <w:bottom w:val="single" w:sz="8" w:space="0" w:color="auto"/>
              <w:right w:val="single" w:sz="8" w:space="0" w:color="auto"/>
            </w:tcBorders>
            <w:vAlign w:val="center"/>
          </w:tcPr>
          <w:p w14:paraId="01806B85" w14:textId="77777777" w:rsidR="001C0EFE" w:rsidRPr="001C0EFE" w:rsidRDefault="001C0EFE">
            <w:pPr>
              <w:rPr>
                <w:rFonts w:ascii="Arial" w:eastAsia="Calibri" w:hAnsi="Arial" w:cs="Arial"/>
                <w:b/>
                <w:bCs/>
                <w:color w:val="000000"/>
                <w:sz w:val="21"/>
                <w:szCs w:val="21"/>
                <w:lang w:eastAsia="en-US"/>
              </w:rPr>
            </w:pPr>
          </w:p>
        </w:tc>
        <w:tc>
          <w:tcPr>
            <w:tcW w:w="7944" w:type="dxa"/>
            <w:tcBorders>
              <w:top w:val="nil"/>
              <w:left w:val="nil"/>
              <w:bottom w:val="single" w:sz="8" w:space="0" w:color="auto"/>
              <w:right w:val="single" w:sz="8" w:space="0" w:color="auto"/>
            </w:tcBorders>
            <w:tcMar>
              <w:top w:w="0" w:type="dxa"/>
              <w:left w:w="108" w:type="dxa"/>
              <w:bottom w:w="0" w:type="dxa"/>
              <w:right w:w="108" w:type="dxa"/>
            </w:tcMar>
          </w:tcPr>
          <w:p w14:paraId="36A98211" w14:textId="77777777" w:rsidR="001C0EFE" w:rsidRDefault="001C0EFE">
            <w:pPr>
              <w:jc w:val="both"/>
              <w:rPr>
                <w:rFonts w:ascii="Arial" w:hAnsi="Arial" w:cs="Arial"/>
                <w:b/>
                <w:bCs/>
                <w:color w:val="000000"/>
                <w:sz w:val="21"/>
                <w:szCs w:val="21"/>
              </w:rPr>
            </w:pPr>
            <w:r>
              <w:rPr>
                <w:rFonts w:ascii="Arial" w:hAnsi="Arial" w:cs="Arial"/>
                <w:b/>
                <w:bCs/>
                <w:color w:val="000000"/>
                <w:sz w:val="21"/>
                <w:szCs w:val="21"/>
              </w:rPr>
              <w:t>Supplier Response:</w:t>
            </w:r>
          </w:p>
          <w:p w14:paraId="1FEF9B39" w14:textId="77777777" w:rsidR="00E04753" w:rsidRPr="00E04753" w:rsidRDefault="00E04753">
            <w:pPr>
              <w:jc w:val="both"/>
              <w:rPr>
                <w:rFonts w:ascii="Arial" w:hAnsi="Arial" w:cs="Arial"/>
                <w:b/>
                <w:bCs/>
                <w:color w:val="000000"/>
                <w:sz w:val="21"/>
                <w:szCs w:val="21"/>
                <w:lang w:val="es-AR"/>
              </w:rPr>
            </w:pPr>
            <w:r>
              <w:rPr>
                <w:rFonts w:ascii="Arial" w:hAnsi="Arial" w:cs="Arial"/>
                <w:b/>
                <w:bCs/>
                <w:color w:val="000000"/>
                <w:sz w:val="21"/>
                <w:szCs w:val="21"/>
                <w:lang w:val="es-AR"/>
              </w:rPr>
              <w:t xml:space="preserve">Max 1500 </w:t>
            </w:r>
            <w:proofErr w:type="spellStart"/>
            <w:r>
              <w:rPr>
                <w:rFonts w:ascii="Arial" w:hAnsi="Arial" w:cs="Arial"/>
                <w:b/>
                <w:bCs/>
                <w:color w:val="000000"/>
                <w:sz w:val="21"/>
                <w:szCs w:val="21"/>
                <w:lang w:val="es-AR"/>
              </w:rPr>
              <w:t>words</w:t>
            </w:r>
            <w:proofErr w:type="spellEnd"/>
          </w:p>
          <w:p w14:paraId="46229EDE" w14:textId="77777777" w:rsidR="001C0EFE" w:rsidRDefault="001C0EFE">
            <w:pPr>
              <w:jc w:val="both"/>
              <w:rPr>
                <w:rFonts w:ascii="Arial" w:hAnsi="Arial" w:cs="Arial"/>
                <w:b/>
                <w:bCs/>
                <w:color w:val="000000"/>
                <w:sz w:val="21"/>
                <w:szCs w:val="21"/>
              </w:rPr>
            </w:pPr>
          </w:p>
          <w:p w14:paraId="3935773A" w14:textId="77777777" w:rsidR="00393275" w:rsidRDefault="00393275">
            <w:pPr>
              <w:jc w:val="both"/>
              <w:rPr>
                <w:rFonts w:ascii="Arial" w:hAnsi="Arial" w:cs="Arial"/>
                <w:b/>
                <w:bCs/>
                <w:color w:val="000000"/>
                <w:sz w:val="21"/>
                <w:szCs w:val="21"/>
              </w:rPr>
            </w:pPr>
          </w:p>
          <w:p w14:paraId="532BB7F9" w14:textId="77777777" w:rsidR="00393275" w:rsidRDefault="00393275">
            <w:pPr>
              <w:jc w:val="both"/>
              <w:rPr>
                <w:rFonts w:ascii="Arial" w:hAnsi="Arial" w:cs="Arial"/>
                <w:b/>
                <w:bCs/>
                <w:color w:val="000000"/>
                <w:sz w:val="21"/>
                <w:szCs w:val="21"/>
              </w:rPr>
            </w:pPr>
          </w:p>
          <w:p w14:paraId="4F3DA55F" w14:textId="77777777" w:rsidR="00393275" w:rsidRDefault="00393275">
            <w:pPr>
              <w:jc w:val="both"/>
              <w:rPr>
                <w:rFonts w:ascii="Arial" w:hAnsi="Arial" w:cs="Arial"/>
                <w:b/>
                <w:bCs/>
                <w:color w:val="000000"/>
                <w:sz w:val="21"/>
                <w:szCs w:val="21"/>
              </w:rPr>
            </w:pPr>
          </w:p>
          <w:p w14:paraId="0AFE0628" w14:textId="77777777" w:rsidR="00393275" w:rsidRDefault="00393275">
            <w:pPr>
              <w:jc w:val="both"/>
              <w:rPr>
                <w:rFonts w:ascii="Arial" w:hAnsi="Arial" w:cs="Arial"/>
                <w:b/>
                <w:bCs/>
                <w:color w:val="000000"/>
                <w:sz w:val="21"/>
                <w:szCs w:val="21"/>
              </w:rPr>
            </w:pPr>
          </w:p>
          <w:p w14:paraId="4E3EDB70" w14:textId="77777777" w:rsidR="00393275" w:rsidRDefault="00393275">
            <w:pPr>
              <w:jc w:val="both"/>
              <w:rPr>
                <w:rFonts w:ascii="Arial" w:hAnsi="Arial" w:cs="Arial"/>
                <w:b/>
                <w:bCs/>
                <w:color w:val="000000"/>
                <w:sz w:val="21"/>
                <w:szCs w:val="21"/>
              </w:rPr>
            </w:pPr>
          </w:p>
          <w:p w14:paraId="5C752649" w14:textId="77777777" w:rsidR="00393275" w:rsidRDefault="00393275">
            <w:pPr>
              <w:jc w:val="both"/>
              <w:rPr>
                <w:rFonts w:ascii="Arial" w:hAnsi="Arial" w:cs="Arial"/>
                <w:b/>
                <w:bCs/>
                <w:color w:val="000000"/>
                <w:sz w:val="21"/>
                <w:szCs w:val="21"/>
              </w:rPr>
            </w:pPr>
          </w:p>
          <w:p w14:paraId="154AAD1E" w14:textId="77777777" w:rsidR="00393275" w:rsidRDefault="00393275">
            <w:pPr>
              <w:jc w:val="both"/>
              <w:rPr>
                <w:rFonts w:ascii="Arial" w:hAnsi="Arial" w:cs="Arial"/>
                <w:b/>
                <w:bCs/>
                <w:color w:val="000000"/>
                <w:sz w:val="21"/>
                <w:szCs w:val="21"/>
              </w:rPr>
            </w:pPr>
          </w:p>
          <w:p w14:paraId="6CE00F45" w14:textId="77777777" w:rsidR="00393275" w:rsidRDefault="00393275">
            <w:pPr>
              <w:jc w:val="both"/>
              <w:rPr>
                <w:rFonts w:ascii="Arial" w:hAnsi="Arial" w:cs="Arial"/>
                <w:b/>
                <w:bCs/>
                <w:color w:val="000000"/>
                <w:sz w:val="21"/>
                <w:szCs w:val="21"/>
              </w:rPr>
            </w:pPr>
          </w:p>
          <w:p w14:paraId="6AB6ACD2" w14:textId="77777777" w:rsidR="00393275" w:rsidRDefault="00393275">
            <w:pPr>
              <w:jc w:val="both"/>
              <w:rPr>
                <w:rFonts w:ascii="Arial" w:hAnsi="Arial" w:cs="Arial"/>
                <w:b/>
                <w:bCs/>
                <w:color w:val="000000"/>
                <w:sz w:val="21"/>
                <w:szCs w:val="21"/>
              </w:rPr>
            </w:pPr>
          </w:p>
          <w:p w14:paraId="7D10DDB6" w14:textId="77777777" w:rsidR="00393275" w:rsidRDefault="00393275">
            <w:pPr>
              <w:jc w:val="both"/>
              <w:rPr>
                <w:rFonts w:ascii="Arial" w:hAnsi="Arial" w:cs="Arial"/>
                <w:b/>
                <w:bCs/>
                <w:color w:val="000000"/>
                <w:sz w:val="21"/>
                <w:szCs w:val="21"/>
              </w:rPr>
            </w:pPr>
          </w:p>
          <w:p w14:paraId="0B167EC4" w14:textId="77777777" w:rsidR="00393275" w:rsidRDefault="00393275">
            <w:pPr>
              <w:jc w:val="both"/>
              <w:rPr>
                <w:rFonts w:ascii="Arial" w:hAnsi="Arial" w:cs="Arial"/>
                <w:b/>
                <w:bCs/>
                <w:color w:val="000000"/>
                <w:sz w:val="21"/>
                <w:szCs w:val="21"/>
              </w:rPr>
            </w:pPr>
          </w:p>
          <w:p w14:paraId="7909CB30" w14:textId="77777777" w:rsidR="00393275" w:rsidRDefault="00393275">
            <w:pPr>
              <w:jc w:val="both"/>
              <w:rPr>
                <w:rFonts w:ascii="Arial" w:hAnsi="Arial" w:cs="Arial"/>
                <w:b/>
                <w:bCs/>
                <w:color w:val="000000"/>
                <w:sz w:val="21"/>
                <w:szCs w:val="21"/>
              </w:rPr>
            </w:pPr>
          </w:p>
          <w:p w14:paraId="07C4F42A" w14:textId="77777777" w:rsidR="00393275" w:rsidRDefault="00393275">
            <w:pPr>
              <w:jc w:val="both"/>
              <w:rPr>
                <w:rFonts w:ascii="Arial" w:hAnsi="Arial" w:cs="Arial"/>
                <w:b/>
                <w:bCs/>
                <w:color w:val="000000"/>
                <w:sz w:val="21"/>
                <w:szCs w:val="21"/>
              </w:rPr>
            </w:pPr>
          </w:p>
          <w:p w14:paraId="29D7AF53" w14:textId="77777777" w:rsidR="00393275" w:rsidRDefault="00393275">
            <w:pPr>
              <w:jc w:val="both"/>
              <w:rPr>
                <w:rFonts w:ascii="Arial" w:hAnsi="Arial" w:cs="Arial"/>
                <w:b/>
                <w:bCs/>
                <w:color w:val="000000"/>
                <w:sz w:val="21"/>
                <w:szCs w:val="21"/>
              </w:rPr>
            </w:pPr>
          </w:p>
          <w:p w14:paraId="526DC23E" w14:textId="77777777" w:rsidR="00393275" w:rsidRDefault="00393275">
            <w:pPr>
              <w:jc w:val="both"/>
              <w:rPr>
                <w:rFonts w:ascii="Arial" w:hAnsi="Arial" w:cs="Arial"/>
                <w:b/>
                <w:bCs/>
                <w:color w:val="000000"/>
                <w:sz w:val="21"/>
                <w:szCs w:val="21"/>
              </w:rPr>
            </w:pPr>
          </w:p>
          <w:p w14:paraId="57C19C1D" w14:textId="77777777" w:rsidR="00393275" w:rsidRDefault="00393275">
            <w:pPr>
              <w:jc w:val="both"/>
              <w:rPr>
                <w:rFonts w:ascii="Arial" w:hAnsi="Arial" w:cs="Arial"/>
                <w:b/>
                <w:bCs/>
                <w:color w:val="000000"/>
                <w:sz w:val="21"/>
                <w:szCs w:val="21"/>
              </w:rPr>
            </w:pPr>
          </w:p>
          <w:p w14:paraId="398EEB56" w14:textId="77777777" w:rsidR="00393275" w:rsidRDefault="00393275">
            <w:pPr>
              <w:jc w:val="both"/>
              <w:rPr>
                <w:rFonts w:ascii="Arial" w:hAnsi="Arial" w:cs="Arial"/>
                <w:b/>
                <w:bCs/>
                <w:color w:val="000000"/>
                <w:sz w:val="21"/>
                <w:szCs w:val="21"/>
              </w:rPr>
            </w:pPr>
          </w:p>
          <w:p w14:paraId="3AE7242D" w14:textId="77777777" w:rsidR="00393275" w:rsidRDefault="00393275">
            <w:pPr>
              <w:jc w:val="both"/>
              <w:rPr>
                <w:rFonts w:ascii="Arial" w:hAnsi="Arial" w:cs="Arial"/>
                <w:b/>
                <w:bCs/>
                <w:color w:val="000000"/>
                <w:sz w:val="21"/>
                <w:szCs w:val="21"/>
              </w:rPr>
            </w:pPr>
          </w:p>
          <w:p w14:paraId="50639555" w14:textId="77777777" w:rsidR="00393275" w:rsidRDefault="00393275">
            <w:pPr>
              <w:jc w:val="both"/>
              <w:rPr>
                <w:rFonts w:ascii="Arial" w:hAnsi="Arial" w:cs="Arial"/>
                <w:b/>
                <w:bCs/>
                <w:color w:val="000000"/>
                <w:sz w:val="21"/>
                <w:szCs w:val="21"/>
              </w:rPr>
            </w:pPr>
          </w:p>
          <w:p w14:paraId="1764C68E" w14:textId="77777777" w:rsidR="00393275" w:rsidRDefault="00393275">
            <w:pPr>
              <w:jc w:val="both"/>
              <w:rPr>
                <w:rFonts w:ascii="Arial" w:hAnsi="Arial" w:cs="Arial"/>
                <w:b/>
                <w:bCs/>
                <w:color w:val="000000"/>
                <w:sz w:val="21"/>
                <w:szCs w:val="21"/>
              </w:rPr>
            </w:pPr>
          </w:p>
          <w:p w14:paraId="102205EA" w14:textId="77777777" w:rsidR="00393275" w:rsidRDefault="00393275">
            <w:pPr>
              <w:jc w:val="both"/>
              <w:rPr>
                <w:rFonts w:ascii="Arial" w:hAnsi="Arial" w:cs="Arial"/>
                <w:b/>
                <w:bCs/>
                <w:color w:val="000000"/>
                <w:sz w:val="21"/>
                <w:szCs w:val="21"/>
              </w:rPr>
            </w:pPr>
          </w:p>
          <w:p w14:paraId="04498AB3" w14:textId="77777777" w:rsidR="00393275" w:rsidRDefault="00393275">
            <w:pPr>
              <w:jc w:val="both"/>
              <w:rPr>
                <w:rFonts w:ascii="Arial" w:hAnsi="Arial" w:cs="Arial"/>
                <w:b/>
                <w:bCs/>
                <w:color w:val="000000"/>
                <w:sz w:val="21"/>
                <w:szCs w:val="21"/>
              </w:rPr>
            </w:pPr>
          </w:p>
          <w:p w14:paraId="145A9A58" w14:textId="77777777" w:rsidR="00393275" w:rsidRDefault="00393275">
            <w:pPr>
              <w:jc w:val="both"/>
              <w:rPr>
                <w:rFonts w:ascii="Arial" w:hAnsi="Arial" w:cs="Arial"/>
                <w:b/>
                <w:bCs/>
                <w:color w:val="000000"/>
                <w:sz w:val="21"/>
                <w:szCs w:val="21"/>
              </w:rPr>
            </w:pPr>
          </w:p>
          <w:p w14:paraId="72DFE6FA" w14:textId="77777777" w:rsidR="00393275" w:rsidRDefault="00393275">
            <w:pPr>
              <w:jc w:val="both"/>
              <w:rPr>
                <w:rFonts w:ascii="Arial" w:hAnsi="Arial" w:cs="Arial"/>
                <w:b/>
                <w:bCs/>
                <w:color w:val="000000"/>
                <w:sz w:val="21"/>
                <w:szCs w:val="21"/>
              </w:rPr>
            </w:pPr>
          </w:p>
          <w:p w14:paraId="12ACE9D4" w14:textId="77777777" w:rsidR="00393275" w:rsidRDefault="00393275">
            <w:pPr>
              <w:jc w:val="both"/>
              <w:rPr>
                <w:rFonts w:ascii="Arial" w:hAnsi="Arial" w:cs="Arial"/>
                <w:b/>
                <w:bCs/>
                <w:color w:val="000000"/>
                <w:sz w:val="21"/>
                <w:szCs w:val="21"/>
              </w:rPr>
            </w:pPr>
          </w:p>
          <w:p w14:paraId="0E9317CD" w14:textId="77777777" w:rsidR="00393275" w:rsidRDefault="00393275">
            <w:pPr>
              <w:jc w:val="both"/>
              <w:rPr>
                <w:rFonts w:ascii="Arial" w:hAnsi="Arial" w:cs="Arial"/>
                <w:b/>
                <w:bCs/>
                <w:color w:val="000000"/>
                <w:sz w:val="21"/>
                <w:szCs w:val="21"/>
              </w:rPr>
            </w:pPr>
          </w:p>
          <w:p w14:paraId="3C04C646" w14:textId="77777777" w:rsidR="00393275" w:rsidRDefault="00393275">
            <w:pPr>
              <w:jc w:val="both"/>
              <w:rPr>
                <w:rFonts w:ascii="Arial" w:hAnsi="Arial" w:cs="Arial"/>
                <w:b/>
                <w:bCs/>
                <w:color w:val="000000"/>
                <w:sz w:val="21"/>
                <w:szCs w:val="21"/>
              </w:rPr>
            </w:pPr>
          </w:p>
          <w:p w14:paraId="1E374B1E" w14:textId="77777777" w:rsidR="00393275" w:rsidRDefault="00393275">
            <w:pPr>
              <w:jc w:val="both"/>
              <w:rPr>
                <w:rFonts w:ascii="Arial" w:hAnsi="Arial" w:cs="Arial"/>
                <w:b/>
                <w:bCs/>
                <w:color w:val="000000"/>
                <w:sz w:val="21"/>
                <w:szCs w:val="21"/>
              </w:rPr>
            </w:pPr>
          </w:p>
          <w:p w14:paraId="4A496FA7" w14:textId="77777777" w:rsidR="00393275" w:rsidRDefault="00393275">
            <w:pPr>
              <w:jc w:val="both"/>
              <w:rPr>
                <w:rFonts w:ascii="Arial" w:hAnsi="Arial" w:cs="Arial"/>
                <w:b/>
                <w:bCs/>
                <w:color w:val="000000"/>
                <w:sz w:val="21"/>
                <w:szCs w:val="21"/>
              </w:rPr>
            </w:pPr>
          </w:p>
          <w:p w14:paraId="7E4D2485" w14:textId="77777777" w:rsidR="00393275" w:rsidRDefault="00393275">
            <w:pPr>
              <w:jc w:val="both"/>
              <w:rPr>
                <w:rFonts w:ascii="Arial" w:hAnsi="Arial" w:cs="Arial"/>
                <w:b/>
                <w:bCs/>
                <w:color w:val="000000"/>
                <w:sz w:val="21"/>
                <w:szCs w:val="21"/>
              </w:rPr>
            </w:pPr>
          </w:p>
          <w:p w14:paraId="707EEDC3" w14:textId="77777777" w:rsidR="00393275" w:rsidRDefault="00393275">
            <w:pPr>
              <w:jc w:val="both"/>
              <w:rPr>
                <w:rFonts w:ascii="Arial" w:hAnsi="Arial" w:cs="Arial"/>
                <w:b/>
                <w:bCs/>
                <w:color w:val="000000"/>
                <w:sz w:val="21"/>
                <w:szCs w:val="21"/>
              </w:rPr>
            </w:pPr>
          </w:p>
        </w:tc>
      </w:tr>
    </w:tbl>
    <w:p w14:paraId="1679E468" w14:textId="77777777" w:rsidR="001C0EFE" w:rsidRPr="001C0EFE" w:rsidRDefault="001C0EFE" w:rsidP="001C0EFE">
      <w:pPr>
        <w:jc w:val="both"/>
        <w:rPr>
          <w:rFonts w:ascii="Arial" w:eastAsia="Calibri" w:hAnsi="Arial" w:cs="Arial"/>
          <w:b/>
          <w:bCs/>
          <w:sz w:val="20"/>
          <w:szCs w:val="20"/>
        </w:rPr>
      </w:pPr>
    </w:p>
    <w:p w14:paraId="5D3C1BAF" w14:textId="72E95431" w:rsidR="001C0EFE" w:rsidRDefault="001C0EFE" w:rsidP="001C0EFE">
      <w:pPr>
        <w:jc w:val="both"/>
        <w:rPr>
          <w:rFonts w:ascii="Arial" w:hAnsi="Arial" w:cs="Arial"/>
          <w:b/>
          <w:bCs/>
          <w:sz w:val="20"/>
          <w:szCs w:val="20"/>
          <w:lang w:val="en-GB"/>
        </w:rPr>
      </w:pPr>
    </w:p>
    <w:p w14:paraId="7C4FC4FF" w14:textId="13EF013E" w:rsidR="00657427" w:rsidRDefault="00657427" w:rsidP="001C0EFE">
      <w:pPr>
        <w:jc w:val="both"/>
        <w:rPr>
          <w:rFonts w:ascii="Arial" w:hAnsi="Arial" w:cs="Arial"/>
          <w:b/>
          <w:bCs/>
          <w:sz w:val="20"/>
          <w:szCs w:val="20"/>
          <w:lang w:val="en-GB"/>
        </w:rPr>
      </w:pPr>
    </w:p>
    <w:p w14:paraId="530F761F" w14:textId="1F7B6C01" w:rsidR="00657427" w:rsidRDefault="00657427" w:rsidP="001C0EFE">
      <w:pPr>
        <w:jc w:val="both"/>
        <w:rPr>
          <w:rFonts w:ascii="Arial" w:hAnsi="Arial" w:cs="Arial"/>
          <w:b/>
          <w:bCs/>
          <w:sz w:val="20"/>
          <w:szCs w:val="20"/>
          <w:lang w:val="en-GB"/>
        </w:rPr>
      </w:pPr>
    </w:p>
    <w:p w14:paraId="5CEB2546" w14:textId="77777777" w:rsidR="00657427" w:rsidRPr="006F5EB5" w:rsidRDefault="00657427" w:rsidP="001C0EFE">
      <w:pPr>
        <w:jc w:val="both"/>
        <w:rPr>
          <w:rFonts w:ascii="Arial" w:hAnsi="Arial" w:cs="Arial"/>
          <w:b/>
          <w:bCs/>
          <w:sz w:val="20"/>
          <w:szCs w:val="20"/>
          <w:lang w:val="en-GB"/>
        </w:rPr>
      </w:pPr>
    </w:p>
    <w:bookmarkEnd w:id="0"/>
    <w:p w14:paraId="65FEE15D" w14:textId="77777777" w:rsidR="00F144C1" w:rsidRPr="006F5EB5" w:rsidRDefault="00F144C1" w:rsidP="00D3015B">
      <w:pPr>
        <w:jc w:val="both"/>
        <w:rPr>
          <w:rFonts w:ascii="Arial" w:hAnsi="Arial" w:cs="Arial"/>
          <w:b/>
          <w:bCs/>
          <w:sz w:val="20"/>
          <w:szCs w:val="20"/>
          <w:lang w:val="en-GB"/>
        </w:rPr>
      </w:pPr>
    </w:p>
    <w:tbl>
      <w:tblPr>
        <w:tblW w:w="10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2"/>
        <w:gridCol w:w="660"/>
        <w:gridCol w:w="8339"/>
      </w:tblGrid>
      <w:tr w:rsidR="00E46F55" w:rsidRPr="006F5EB5" w14:paraId="0F58C9A2" w14:textId="77777777" w:rsidTr="00657427">
        <w:trPr>
          <w:trHeight w:val="557"/>
          <w:jc w:val="center"/>
        </w:trPr>
        <w:tc>
          <w:tcPr>
            <w:tcW w:w="10321" w:type="dxa"/>
            <w:gridSpan w:val="3"/>
          </w:tcPr>
          <w:p w14:paraId="7E188FFD" w14:textId="77777777" w:rsidR="00E46F55" w:rsidRPr="006F5EB5" w:rsidRDefault="00E46F55" w:rsidP="003A522C">
            <w:pPr>
              <w:spacing w:before="120"/>
              <w:jc w:val="both"/>
              <w:rPr>
                <w:rFonts w:ascii="Arial" w:hAnsi="Arial" w:cs="Arial"/>
                <w:lang w:val="en-GB"/>
              </w:rPr>
            </w:pPr>
            <w:r w:rsidRPr="006F5EB5">
              <w:rPr>
                <w:rFonts w:ascii="Arial" w:hAnsi="Arial" w:cs="Arial"/>
                <w:b/>
                <w:bCs/>
                <w:lang w:val="en-GB"/>
              </w:rPr>
              <w:lastRenderedPageBreak/>
              <w:t xml:space="preserve">Commercial </w:t>
            </w:r>
            <w:r w:rsidRPr="00497161">
              <w:rPr>
                <w:rFonts w:ascii="Arial" w:hAnsi="Arial" w:cs="Arial"/>
                <w:b/>
                <w:bCs/>
                <w:highlight w:val="green"/>
                <w:lang w:val="en-GB"/>
              </w:rPr>
              <w:t xml:space="preserve">– </w:t>
            </w:r>
            <w:r w:rsidR="001C0EFE" w:rsidRPr="00497161">
              <w:rPr>
                <w:rFonts w:ascii="Arial" w:hAnsi="Arial" w:cs="Arial"/>
                <w:b/>
                <w:bCs/>
                <w:highlight w:val="green"/>
                <w:lang w:val="en-GB"/>
              </w:rPr>
              <w:t>30%</w:t>
            </w:r>
          </w:p>
        </w:tc>
      </w:tr>
      <w:tr w:rsidR="00D06C41" w:rsidRPr="006F5EB5" w14:paraId="1AE912A4" w14:textId="77777777" w:rsidTr="00657427">
        <w:trPr>
          <w:trHeight w:val="427"/>
          <w:jc w:val="center"/>
        </w:trPr>
        <w:tc>
          <w:tcPr>
            <w:tcW w:w="1322" w:type="dxa"/>
            <w:shd w:val="clear" w:color="auto" w:fill="BFBFBF"/>
            <w:vAlign w:val="center"/>
          </w:tcPr>
          <w:p w14:paraId="5C3C14E8"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60" w:type="dxa"/>
            <w:shd w:val="clear" w:color="auto" w:fill="BFBFBF"/>
          </w:tcPr>
          <w:p w14:paraId="07FAE5F2"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339" w:type="dxa"/>
            <w:shd w:val="clear" w:color="auto" w:fill="BFBFBF"/>
            <w:vAlign w:val="center"/>
          </w:tcPr>
          <w:p w14:paraId="3F542A57"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1D38B89F" w14:textId="77777777" w:rsidTr="00657427">
        <w:trPr>
          <w:trHeight w:val="787"/>
          <w:jc w:val="center"/>
        </w:trPr>
        <w:tc>
          <w:tcPr>
            <w:tcW w:w="1322" w:type="dxa"/>
          </w:tcPr>
          <w:p w14:paraId="7A7CD88B" w14:textId="77777777" w:rsidR="00D06C41" w:rsidRPr="006F5EB5" w:rsidRDefault="009C6667" w:rsidP="00E46F55">
            <w:pPr>
              <w:jc w:val="both"/>
              <w:rPr>
                <w:rFonts w:ascii="Arial" w:hAnsi="Arial" w:cs="Arial"/>
                <w:b/>
                <w:color w:val="000000"/>
                <w:sz w:val="21"/>
                <w:szCs w:val="21"/>
                <w:lang w:val="en-GB"/>
              </w:rPr>
            </w:pPr>
            <w:r>
              <w:rPr>
                <w:rFonts w:ascii="Arial" w:hAnsi="Arial" w:cs="Arial"/>
                <w:b/>
                <w:color w:val="000000"/>
                <w:sz w:val="21"/>
                <w:szCs w:val="21"/>
                <w:lang w:val="en-GB"/>
              </w:rPr>
              <w:t>CO01</w:t>
            </w:r>
          </w:p>
        </w:tc>
        <w:tc>
          <w:tcPr>
            <w:tcW w:w="660" w:type="dxa"/>
          </w:tcPr>
          <w:p w14:paraId="228C4AD4" w14:textId="77777777" w:rsidR="00D06C41" w:rsidRPr="006F5EB5" w:rsidRDefault="001C0EFE" w:rsidP="00E46F55">
            <w:pPr>
              <w:jc w:val="center"/>
              <w:rPr>
                <w:rFonts w:ascii="Arial" w:hAnsi="Arial" w:cs="Arial"/>
                <w:b/>
                <w:color w:val="000000"/>
                <w:sz w:val="21"/>
                <w:szCs w:val="21"/>
                <w:lang w:val="en-GB"/>
              </w:rPr>
            </w:pPr>
            <w:r>
              <w:rPr>
                <w:rFonts w:ascii="Arial" w:hAnsi="Arial" w:cs="Arial"/>
                <w:b/>
                <w:color w:val="000000"/>
                <w:sz w:val="21"/>
                <w:szCs w:val="21"/>
                <w:lang w:val="en-GB"/>
              </w:rPr>
              <w:t>30%</w:t>
            </w:r>
          </w:p>
        </w:tc>
        <w:tc>
          <w:tcPr>
            <w:tcW w:w="8339" w:type="dxa"/>
          </w:tcPr>
          <w:p w14:paraId="7B1F6414" w14:textId="77777777" w:rsidR="00D06C41" w:rsidRDefault="00D06C41" w:rsidP="00E46F55">
            <w:pPr>
              <w:rPr>
                <w:rFonts w:ascii="Arial" w:hAnsi="Arial" w:cs="Arial"/>
                <w:sz w:val="20"/>
                <w:szCs w:val="20"/>
                <w:lang w:val="en-GB"/>
              </w:rPr>
            </w:pPr>
            <w:r w:rsidRPr="00F07C63">
              <w:rPr>
                <w:rFonts w:ascii="Arial" w:hAnsi="Arial" w:cs="Arial"/>
                <w:sz w:val="20"/>
                <w:szCs w:val="20"/>
              </w:rPr>
              <w:t xml:space="preserve">Please complete </w:t>
            </w:r>
            <w:r w:rsidRPr="003F467D">
              <w:rPr>
                <w:rFonts w:ascii="Arial" w:hAnsi="Arial" w:cs="Arial"/>
                <w:sz w:val="20"/>
                <w:szCs w:val="20"/>
                <w:highlight w:val="green"/>
              </w:rPr>
              <w:t xml:space="preserve">Annex </w:t>
            </w:r>
            <w:r w:rsidR="001C0EFE" w:rsidRPr="003F467D">
              <w:rPr>
                <w:rFonts w:ascii="Arial" w:hAnsi="Arial" w:cs="Arial"/>
                <w:sz w:val="20"/>
                <w:szCs w:val="20"/>
                <w:highlight w:val="green"/>
                <w:lang w:val="en-GB"/>
              </w:rPr>
              <w:t xml:space="preserve">3 </w:t>
            </w:r>
            <w:r w:rsidRPr="003F467D">
              <w:rPr>
                <w:rFonts w:ascii="Arial" w:hAnsi="Arial" w:cs="Arial"/>
                <w:sz w:val="20"/>
                <w:szCs w:val="20"/>
                <w:highlight w:val="green"/>
              </w:rPr>
              <w:t>Pricing Approac</w:t>
            </w:r>
            <w:r w:rsidR="003F467D" w:rsidRPr="003F467D">
              <w:rPr>
                <w:rFonts w:ascii="Arial" w:hAnsi="Arial" w:cs="Arial"/>
                <w:sz w:val="20"/>
                <w:szCs w:val="20"/>
                <w:highlight w:val="green"/>
                <w:lang w:val="en-GB"/>
              </w:rPr>
              <w:t>h</w:t>
            </w:r>
            <w:r w:rsidR="00F07C63" w:rsidRPr="00F07C63">
              <w:rPr>
                <w:rFonts w:ascii="Arial" w:hAnsi="Arial" w:cs="Arial"/>
                <w:sz w:val="20"/>
                <w:szCs w:val="20"/>
                <w:lang w:val="en-GB"/>
              </w:rPr>
              <w:t xml:space="preserve"> with you</w:t>
            </w:r>
            <w:r w:rsidR="003F467D">
              <w:rPr>
                <w:rFonts w:ascii="Arial" w:hAnsi="Arial" w:cs="Arial"/>
                <w:sz w:val="20"/>
                <w:szCs w:val="20"/>
                <w:lang w:val="en-GB"/>
              </w:rPr>
              <w:t>r</w:t>
            </w:r>
            <w:r w:rsidR="00F07C63" w:rsidRPr="00F07C63">
              <w:rPr>
                <w:rFonts w:ascii="Arial" w:hAnsi="Arial" w:cs="Arial"/>
                <w:sz w:val="20"/>
                <w:szCs w:val="20"/>
                <w:lang w:val="en-GB"/>
              </w:rPr>
              <w:t xml:space="preserve"> total price including VAT for this project. </w:t>
            </w:r>
          </w:p>
          <w:p w14:paraId="7E4F54E3" w14:textId="77777777" w:rsidR="00516DE7" w:rsidRDefault="00516DE7" w:rsidP="00E46F55">
            <w:pPr>
              <w:rPr>
                <w:rFonts w:ascii="Arial" w:hAnsi="Arial" w:cs="Arial"/>
                <w:sz w:val="20"/>
                <w:szCs w:val="20"/>
                <w:lang w:val="en-GB"/>
              </w:rPr>
            </w:pPr>
          </w:p>
          <w:p w14:paraId="447891F5" w14:textId="77777777" w:rsidR="00516DE7" w:rsidRPr="00F07C63" w:rsidRDefault="00516DE7" w:rsidP="00E46F55">
            <w:pPr>
              <w:rPr>
                <w:rFonts w:ascii="Arial" w:hAnsi="Arial" w:cs="Arial"/>
                <w:sz w:val="20"/>
                <w:szCs w:val="20"/>
                <w:lang w:val="en-GB"/>
              </w:rPr>
            </w:pPr>
            <w:r w:rsidRPr="00516DE7">
              <w:rPr>
                <w:rFonts w:ascii="Arial" w:hAnsi="Arial" w:cs="Arial"/>
                <w:sz w:val="20"/>
                <w:szCs w:val="20"/>
                <w:lang w:val="en-GB"/>
              </w:rPr>
              <w:t>The maximum budget available for this study is £45,000 including VAT or other taxes applicable so it is important that supplier consider</w:t>
            </w:r>
            <w:r w:rsidR="009540F1">
              <w:rPr>
                <w:rFonts w:ascii="Arial" w:hAnsi="Arial" w:cs="Arial"/>
                <w:sz w:val="20"/>
                <w:szCs w:val="20"/>
                <w:lang w:val="en-GB"/>
              </w:rPr>
              <w:t>s its</w:t>
            </w:r>
            <w:r w:rsidRPr="00516DE7">
              <w:rPr>
                <w:rFonts w:ascii="Arial" w:hAnsi="Arial" w:cs="Arial"/>
                <w:sz w:val="20"/>
                <w:szCs w:val="20"/>
                <w:lang w:val="en-GB"/>
              </w:rPr>
              <w:t xml:space="preserve"> legal status when budgeting for this evaluation.</w:t>
            </w:r>
          </w:p>
          <w:p w14:paraId="608449D4" w14:textId="77777777" w:rsidR="00F07C63" w:rsidRPr="00F07C63" w:rsidRDefault="00F07C63" w:rsidP="00E46F55">
            <w:pPr>
              <w:rPr>
                <w:rFonts w:ascii="Arial" w:hAnsi="Arial" w:cs="Arial"/>
                <w:sz w:val="20"/>
                <w:szCs w:val="20"/>
                <w:lang w:val="en-GB"/>
              </w:rPr>
            </w:pPr>
          </w:p>
          <w:p w14:paraId="4E114473" w14:textId="77777777" w:rsidR="00F07C63" w:rsidRPr="00F07C63" w:rsidRDefault="00F07C63" w:rsidP="00E46F55">
            <w:pPr>
              <w:rPr>
                <w:rFonts w:ascii="Arial" w:hAnsi="Arial" w:cs="Arial"/>
                <w:sz w:val="20"/>
                <w:szCs w:val="20"/>
                <w:lang w:val="en-GB"/>
              </w:rPr>
            </w:pPr>
            <w:r w:rsidRPr="00F07C63">
              <w:rPr>
                <w:rFonts w:ascii="Arial" w:hAnsi="Arial" w:cs="Arial"/>
                <w:sz w:val="20"/>
                <w:szCs w:val="20"/>
                <w:lang w:val="en-GB"/>
              </w:rPr>
              <w:t>In this box, please complete the following:</w:t>
            </w:r>
          </w:p>
          <w:p w14:paraId="077BC1FA" w14:textId="77777777" w:rsidR="00F07C63" w:rsidRPr="009540F1" w:rsidRDefault="00F07C63" w:rsidP="00F07C63">
            <w:pPr>
              <w:spacing w:before="100" w:beforeAutospacing="1" w:after="100" w:afterAutospacing="1" w:line="276" w:lineRule="auto"/>
              <w:rPr>
                <w:rFonts w:ascii="Arial" w:hAnsi="Arial" w:cs="Arial"/>
                <w:sz w:val="20"/>
                <w:szCs w:val="20"/>
                <w:lang w:val="en-GB"/>
              </w:rPr>
            </w:pPr>
            <w:r w:rsidRPr="00F07C63">
              <w:rPr>
                <w:rFonts w:ascii="Arial" w:hAnsi="Arial" w:cs="Arial"/>
                <w:sz w:val="20"/>
                <w:szCs w:val="20"/>
              </w:rPr>
              <w:t>Consultants must present their pricing proposal establishing</w:t>
            </w:r>
            <w:r w:rsidR="009540F1" w:rsidRPr="009540F1">
              <w:rPr>
                <w:rFonts w:ascii="Arial" w:hAnsi="Arial" w:cs="Arial"/>
                <w:sz w:val="20"/>
                <w:szCs w:val="20"/>
                <w:lang w:val="en-GB"/>
              </w:rPr>
              <w:t xml:space="preserve"> </w:t>
            </w:r>
            <w:r w:rsidR="009540F1">
              <w:rPr>
                <w:rFonts w:ascii="Arial" w:hAnsi="Arial" w:cs="Arial"/>
                <w:sz w:val="20"/>
                <w:szCs w:val="20"/>
                <w:lang w:val="en-GB"/>
              </w:rPr>
              <w:t>the following</w:t>
            </w:r>
            <w:r w:rsidR="00393275">
              <w:rPr>
                <w:rFonts w:ascii="Arial" w:hAnsi="Arial" w:cs="Arial"/>
                <w:sz w:val="20"/>
                <w:szCs w:val="20"/>
                <w:lang w:val="en-GB"/>
              </w:rPr>
              <w:t xml:space="preserve"> in terms of clear costs</w:t>
            </w:r>
            <w:r w:rsidR="009540F1">
              <w:rPr>
                <w:rFonts w:ascii="Arial" w:hAnsi="Arial" w:cs="Arial"/>
                <w:sz w:val="20"/>
                <w:szCs w:val="20"/>
                <w:lang w:val="en-GB"/>
              </w:rPr>
              <w:t xml:space="preserve">. Please use the numbered items below as headings. </w:t>
            </w:r>
          </w:p>
          <w:p w14:paraId="31CD5143" w14:textId="77777777" w:rsidR="00F07C63" w:rsidRPr="009540F1" w:rsidRDefault="00516DE7" w:rsidP="00F07C63">
            <w:pPr>
              <w:numPr>
                <w:ilvl w:val="0"/>
                <w:numId w:val="35"/>
              </w:numPr>
              <w:spacing w:before="100" w:beforeAutospacing="1" w:after="100" w:afterAutospacing="1"/>
              <w:ind w:left="714" w:hanging="357"/>
              <w:jc w:val="both"/>
              <w:rPr>
                <w:rFonts w:ascii="Arial" w:hAnsi="Arial" w:cs="Arial"/>
                <w:b/>
                <w:bCs/>
                <w:sz w:val="20"/>
                <w:szCs w:val="20"/>
              </w:rPr>
            </w:pPr>
            <w:r w:rsidRPr="009540F1">
              <w:rPr>
                <w:rFonts w:ascii="Arial" w:hAnsi="Arial" w:cs="Arial"/>
                <w:b/>
                <w:bCs/>
                <w:sz w:val="20"/>
                <w:szCs w:val="20"/>
                <w:lang w:val="en-GB"/>
              </w:rPr>
              <w:t>Details of t</w:t>
            </w:r>
            <w:r w:rsidR="00F07C63" w:rsidRPr="009540F1">
              <w:rPr>
                <w:rFonts w:ascii="Arial" w:hAnsi="Arial" w:cs="Arial"/>
                <w:b/>
                <w:bCs/>
                <w:sz w:val="20"/>
                <w:szCs w:val="20"/>
              </w:rPr>
              <w:t>he activity or activities</w:t>
            </w:r>
          </w:p>
          <w:p w14:paraId="2CB34F15" w14:textId="77777777" w:rsidR="00F07C63" w:rsidRPr="009540F1" w:rsidRDefault="00F07C63" w:rsidP="00F07C63">
            <w:pPr>
              <w:numPr>
                <w:ilvl w:val="0"/>
                <w:numId w:val="35"/>
              </w:numPr>
              <w:spacing w:before="100" w:beforeAutospacing="1" w:after="100" w:afterAutospacing="1"/>
              <w:ind w:left="714" w:hanging="357"/>
              <w:jc w:val="both"/>
              <w:rPr>
                <w:rFonts w:ascii="Arial" w:hAnsi="Arial" w:cs="Arial"/>
                <w:b/>
                <w:bCs/>
                <w:sz w:val="20"/>
                <w:szCs w:val="20"/>
              </w:rPr>
            </w:pPr>
            <w:r w:rsidRPr="009540F1">
              <w:rPr>
                <w:rFonts w:ascii="Arial" w:hAnsi="Arial" w:cs="Arial"/>
                <w:b/>
                <w:bCs/>
                <w:sz w:val="20"/>
                <w:szCs w:val="20"/>
              </w:rPr>
              <w:t>The staffing structure (i.e. senior researcher, junior researcher</w:t>
            </w:r>
            <w:r w:rsidRPr="009540F1">
              <w:rPr>
                <w:rFonts w:ascii="Arial" w:hAnsi="Arial" w:cs="Arial"/>
                <w:b/>
                <w:bCs/>
                <w:sz w:val="20"/>
                <w:szCs w:val="20"/>
                <w:lang w:val="en-GB"/>
              </w:rPr>
              <w:t xml:space="preserve">  which will be applied to the project</w:t>
            </w:r>
            <w:r w:rsidRPr="009540F1">
              <w:rPr>
                <w:rFonts w:ascii="Arial" w:hAnsi="Arial" w:cs="Arial"/>
                <w:b/>
                <w:bCs/>
                <w:sz w:val="20"/>
                <w:szCs w:val="20"/>
              </w:rPr>
              <w:t>)</w:t>
            </w:r>
          </w:p>
          <w:p w14:paraId="75EDA700" w14:textId="77777777" w:rsidR="00F07C63" w:rsidRPr="009540F1" w:rsidRDefault="00F07C63" w:rsidP="00F07C63">
            <w:pPr>
              <w:numPr>
                <w:ilvl w:val="0"/>
                <w:numId w:val="35"/>
              </w:numPr>
              <w:spacing w:before="100" w:beforeAutospacing="1" w:after="100" w:afterAutospacing="1"/>
              <w:ind w:left="714" w:hanging="357"/>
              <w:jc w:val="both"/>
              <w:rPr>
                <w:rFonts w:ascii="Arial" w:hAnsi="Arial" w:cs="Arial"/>
                <w:b/>
                <w:bCs/>
                <w:sz w:val="20"/>
                <w:szCs w:val="20"/>
              </w:rPr>
            </w:pPr>
            <w:r w:rsidRPr="009540F1">
              <w:rPr>
                <w:rFonts w:ascii="Arial" w:hAnsi="Arial" w:cs="Arial"/>
                <w:b/>
                <w:bCs/>
                <w:sz w:val="20"/>
                <w:szCs w:val="20"/>
              </w:rPr>
              <w:t>The number of days per staff per activity</w:t>
            </w:r>
          </w:p>
          <w:p w14:paraId="392CAB0E" w14:textId="77777777" w:rsidR="00F07C63" w:rsidRPr="009540F1" w:rsidRDefault="00F07C63" w:rsidP="00F07C63">
            <w:pPr>
              <w:numPr>
                <w:ilvl w:val="0"/>
                <w:numId w:val="35"/>
              </w:numPr>
              <w:spacing w:before="100" w:beforeAutospacing="1" w:after="100" w:afterAutospacing="1"/>
              <w:ind w:left="714" w:hanging="357"/>
              <w:jc w:val="both"/>
              <w:rPr>
                <w:rFonts w:ascii="Arial" w:hAnsi="Arial" w:cs="Arial"/>
                <w:b/>
                <w:bCs/>
                <w:sz w:val="20"/>
                <w:szCs w:val="20"/>
              </w:rPr>
            </w:pPr>
            <w:r w:rsidRPr="009540F1">
              <w:rPr>
                <w:rFonts w:ascii="Arial" w:hAnsi="Arial" w:cs="Arial"/>
                <w:b/>
                <w:bCs/>
                <w:sz w:val="20"/>
                <w:szCs w:val="20"/>
              </w:rPr>
              <w:t>The cost per staff day</w:t>
            </w:r>
            <w:r w:rsidRPr="009540F1">
              <w:rPr>
                <w:rFonts w:ascii="Arial" w:hAnsi="Arial" w:cs="Arial"/>
                <w:b/>
                <w:bCs/>
                <w:sz w:val="20"/>
                <w:szCs w:val="20"/>
                <w:lang w:val="en-GB"/>
              </w:rPr>
              <w:t xml:space="preserve"> for each of the staff levels detailed in 2. </w:t>
            </w:r>
          </w:p>
          <w:p w14:paraId="01AAFBE6" w14:textId="77777777" w:rsidR="00F07C63" w:rsidRPr="009540F1" w:rsidRDefault="00F07C63" w:rsidP="00F07C63">
            <w:pPr>
              <w:numPr>
                <w:ilvl w:val="0"/>
                <w:numId w:val="35"/>
              </w:numPr>
              <w:spacing w:before="100" w:beforeAutospacing="1" w:after="100" w:afterAutospacing="1"/>
              <w:ind w:left="714" w:hanging="357"/>
              <w:jc w:val="both"/>
              <w:rPr>
                <w:rFonts w:ascii="Arial" w:hAnsi="Arial" w:cs="Arial"/>
                <w:b/>
                <w:bCs/>
                <w:sz w:val="20"/>
                <w:szCs w:val="20"/>
              </w:rPr>
            </w:pPr>
            <w:r w:rsidRPr="009540F1">
              <w:rPr>
                <w:rFonts w:ascii="Arial" w:hAnsi="Arial" w:cs="Arial"/>
                <w:b/>
                <w:bCs/>
                <w:sz w:val="20"/>
                <w:szCs w:val="20"/>
              </w:rPr>
              <w:t>The total cos</w:t>
            </w:r>
            <w:r w:rsidRPr="009540F1">
              <w:rPr>
                <w:rFonts w:ascii="Arial" w:hAnsi="Arial" w:cs="Arial"/>
                <w:b/>
                <w:bCs/>
                <w:sz w:val="20"/>
                <w:szCs w:val="20"/>
                <w:lang w:val="en-GB"/>
              </w:rPr>
              <w:t xml:space="preserve">t </w:t>
            </w:r>
          </w:p>
          <w:p w14:paraId="178E68CB" w14:textId="77777777" w:rsidR="009C6667" w:rsidRPr="009540F1" w:rsidRDefault="00F07C63" w:rsidP="00E46F55">
            <w:pPr>
              <w:numPr>
                <w:ilvl w:val="0"/>
                <w:numId w:val="35"/>
              </w:numPr>
              <w:spacing w:before="100" w:beforeAutospacing="1" w:after="100" w:afterAutospacing="1"/>
              <w:ind w:left="714" w:hanging="357"/>
              <w:jc w:val="both"/>
              <w:rPr>
                <w:rFonts w:ascii="Arial" w:hAnsi="Arial" w:cs="Arial"/>
                <w:b/>
                <w:bCs/>
                <w:sz w:val="20"/>
                <w:szCs w:val="20"/>
              </w:rPr>
            </w:pPr>
            <w:r w:rsidRPr="009540F1">
              <w:rPr>
                <w:rFonts w:ascii="Arial" w:hAnsi="Arial" w:cs="Arial"/>
                <w:b/>
                <w:bCs/>
                <w:sz w:val="20"/>
                <w:szCs w:val="20"/>
              </w:rPr>
              <w:t>Taxes (if applicable)</w:t>
            </w:r>
            <w:r w:rsidRPr="009540F1">
              <w:rPr>
                <w:rFonts w:ascii="Arial" w:hAnsi="Arial" w:cs="Arial"/>
                <w:b/>
                <w:bCs/>
                <w:sz w:val="20"/>
                <w:szCs w:val="20"/>
                <w:lang w:val="en-GB"/>
              </w:rPr>
              <w:t xml:space="preserve"> and therefore the total cost including taxes. </w:t>
            </w:r>
          </w:p>
          <w:p w14:paraId="4D56FD1A" w14:textId="77777777" w:rsidR="009C6667" w:rsidRPr="006F5EB5" w:rsidRDefault="009C6667" w:rsidP="00E46F55">
            <w:pPr>
              <w:rPr>
                <w:rFonts w:ascii="Arial" w:hAnsi="Arial" w:cs="Arial"/>
                <w:sz w:val="21"/>
                <w:szCs w:val="21"/>
              </w:rPr>
            </w:pPr>
          </w:p>
        </w:tc>
      </w:tr>
    </w:tbl>
    <w:p w14:paraId="240F6E00" w14:textId="77777777" w:rsidR="00F144C1" w:rsidRPr="006F5EB5" w:rsidRDefault="00F144C1" w:rsidP="00D3015B">
      <w:pPr>
        <w:jc w:val="both"/>
        <w:rPr>
          <w:rFonts w:ascii="Arial" w:hAnsi="Arial" w:cs="Arial"/>
          <w:b/>
          <w:bCs/>
          <w:sz w:val="20"/>
          <w:szCs w:val="20"/>
          <w:lang w:val="en-GB"/>
        </w:rPr>
      </w:pPr>
    </w:p>
    <w:p w14:paraId="7EFBBF5A" w14:textId="77777777" w:rsidR="00D3015B" w:rsidRPr="006F5EB5" w:rsidRDefault="00D3015B">
      <w:pPr>
        <w:rPr>
          <w:rFonts w:ascii="Arial" w:hAnsi="Arial" w:cs="Arial"/>
          <w:lang w:val="en-GB"/>
        </w:rPr>
      </w:pPr>
    </w:p>
    <w:p w14:paraId="1AE8D93B"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71E277E2" w14:textId="77777777" w:rsidR="006C060C" w:rsidRPr="006F5EB5" w:rsidRDefault="006C060C" w:rsidP="007A2824">
      <w:pPr>
        <w:rPr>
          <w:rFonts w:ascii="Arial" w:hAnsi="Arial" w:cs="Arial"/>
          <w:color w:val="000000"/>
          <w:lang w:val="en-GB"/>
        </w:rPr>
      </w:pPr>
    </w:p>
    <w:p w14:paraId="181E15EF"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w:t>
      </w:r>
      <w:proofErr w:type="gramStart"/>
      <w:r w:rsidR="005E3BF9" w:rsidRPr="006F5EB5">
        <w:rPr>
          <w:rFonts w:ascii="Arial" w:hAnsi="Arial" w:cs="Arial"/>
          <w:color w:val="000000"/>
          <w:sz w:val="21"/>
          <w:szCs w:val="21"/>
          <w:lang w:val="en-GB"/>
        </w:rPr>
        <w:t>all of</w:t>
      </w:r>
      <w:proofErr w:type="gramEnd"/>
      <w:r w:rsidR="005E3BF9" w:rsidRPr="006F5EB5">
        <w:rPr>
          <w:rFonts w:ascii="Arial" w:hAnsi="Arial" w:cs="Arial"/>
          <w:color w:val="000000"/>
          <w:sz w:val="21"/>
          <w:szCs w:val="21"/>
          <w:lang w:val="en-GB"/>
        </w:rPr>
        <w:t xml:space="preserve">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553C3CFA" w14:textId="77777777" w:rsidR="00946203" w:rsidRPr="006F5EB5" w:rsidRDefault="00946203" w:rsidP="00E9518B">
      <w:pPr>
        <w:jc w:val="both"/>
        <w:rPr>
          <w:rFonts w:ascii="Arial" w:hAnsi="Arial" w:cs="Arial"/>
          <w:color w:val="000000"/>
          <w:sz w:val="21"/>
          <w:szCs w:val="21"/>
          <w:lang w:val="en-GB"/>
        </w:rPr>
      </w:pPr>
    </w:p>
    <w:p w14:paraId="02FC23C8" w14:textId="77777777"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1DF564C8" w14:textId="77777777" w:rsidR="00152242" w:rsidRPr="006F5EB5" w:rsidRDefault="00152242" w:rsidP="00E9518B">
      <w:pPr>
        <w:jc w:val="both"/>
        <w:rPr>
          <w:rFonts w:ascii="Arial" w:hAnsi="Arial" w:cs="Arial"/>
          <w:sz w:val="21"/>
          <w:szCs w:val="21"/>
          <w:lang w:val="en-US"/>
        </w:rPr>
      </w:pPr>
    </w:p>
    <w:p w14:paraId="6A281E2E" w14:textId="77777777" w:rsidR="00164F5C" w:rsidRPr="006F5EB5"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F5EB5" w14:paraId="3A721806" w14:textId="77777777" w:rsidTr="009F1230">
        <w:trPr>
          <w:jc w:val="center"/>
        </w:trPr>
        <w:tc>
          <w:tcPr>
            <w:tcW w:w="9245" w:type="dxa"/>
            <w:gridSpan w:val="2"/>
            <w:shd w:val="clear" w:color="auto" w:fill="BFBFBF"/>
          </w:tcPr>
          <w:p w14:paraId="201AAD2B" w14:textId="77777777" w:rsidR="00164F5C" w:rsidRPr="006F5EB5" w:rsidRDefault="00164F5C" w:rsidP="009F1230">
            <w:pPr>
              <w:jc w:val="center"/>
              <w:rPr>
                <w:rFonts w:ascii="Arial" w:hAnsi="Arial" w:cs="Arial"/>
                <w:b/>
                <w:sz w:val="21"/>
                <w:szCs w:val="21"/>
              </w:rPr>
            </w:pPr>
            <w:r w:rsidRPr="006F5EB5">
              <w:rPr>
                <w:rFonts w:ascii="Arial" w:hAnsi="Arial" w:cs="Arial"/>
                <w:b/>
                <w:sz w:val="21"/>
                <w:szCs w:val="21"/>
              </w:rPr>
              <w:t>Submission Checklist</w:t>
            </w:r>
          </w:p>
        </w:tc>
      </w:tr>
      <w:tr w:rsidR="00164F5C" w:rsidRPr="006F5EB5" w14:paraId="18AA2040" w14:textId="77777777" w:rsidTr="00924345">
        <w:trPr>
          <w:jc w:val="center"/>
        </w:trPr>
        <w:tc>
          <w:tcPr>
            <w:tcW w:w="8451" w:type="dxa"/>
            <w:shd w:val="clear" w:color="auto" w:fill="D9D9D9"/>
          </w:tcPr>
          <w:p w14:paraId="46106A02" w14:textId="77777777" w:rsidR="00164F5C" w:rsidRPr="006F5EB5" w:rsidRDefault="00164F5C" w:rsidP="009F1230">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7EBFA1AB" w14:textId="77777777" w:rsidR="00164F5C" w:rsidRPr="006F5EB5" w:rsidRDefault="006765F3" w:rsidP="006765F3">
            <w:pPr>
              <w:jc w:val="center"/>
              <w:rPr>
                <w:rFonts w:ascii="Arial" w:hAnsi="Arial" w:cs="Arial"/>
                <w:b/>
                <w:sz w:val="21"/>
                <w:szCs w:val="21"/>
                <w:lang w:val="en-GB"/>
              </w:rPr>
            </w:pPr>
            <w:r w:rsidRPr="006F5EB5">
              <w:rPr>
                <w:rFonts w:ascii="Arial" w:hAnsi="Arial" w:cs="Arial"/>
                <w:b/>
                <w:sz w:val="21"/>
                <w:szCs w:val="21"/>
                <w:lang w:val="en-GB"/>
              </w:rPr>
              <w:t>Y / N</w:t>
            </w:r>
          </w:p>
        </w:tc>
      </w:tr>
      <w:tr w:rsidR="00174D64" w:rsidRPr="006F5EB5" w14:paraId="36A1EEEF" w14:textId="77777777" w:rsidTr="00F7010E">
        <w:trPr>
          <w:jc w:val="center"/>
        </w:trPr>
        <w:tc>
          <w:tcPr>
            <w:tcW w:w="8451" w:type="dxa"/>
            <w:shd w:val="clear" w:color="auto" w:fill="auto"/>
            <w:vAlign w:val="center"/>
          </w:tcPr>
          <w:p w14:paraId="51A3E5EE" w14:textId="77777777" w:rsidR="00174D64" w:rsidRPr="006F5EB5" w:rsidRDefault="00174D64" w:rsidP="00174D64">
            <w:pPr>
              <w:rPr>
                <w:rFonts w:ascii="Arial" w:hAnsi="Arial" w:cs="Arial"/>
                <w:sz w:val="21"/>
                <w:szCs w:val="21"/>
                <w:lang w:val="en-GB"/>
              </w:rPr>
            </w:pPr>
          </w:p>
          <w:p w14:paraId="17B8BB86" w14:textId="77777777" w:rsidR="00174D64" w:rsidRPr="00174D64" w:rsidRDefault="00174D64" w:rsidP="00174D64">
            <w:pPr>
              <w:rPr>
                <w:rFonts w:ascii="Arial" w:hAnsi="Arial" w:cs="Arial"/>
                <w:sz w:val="21"/>
                <w:szCs w:val="21"/>
                <w:lang w:val="en-GB"/>
              </w:rPr>
            </w:pPr>
            <w:r w:rsidRPr="006F5EB5">
              <w:rPr>
                <w:rFonts w:ascii="Arial" w:hAnsi="Arial" w:cs="Arial"/>
                <w:sz w:val="21"/>
                <w:szCs w:val="21"/>
              </w:rPr>
              <w:t xml:space="preserve">1. </w:t>
            </w:r>
            <w:r>
              <w:rPr>
                <w:rFonts w:ascii="Arial" w:hAnsi="Arial" w:cs="Arial"/>
                <w:sz w:val="21"/>
                <w:szCs w:val="21"/>
                <w:lang w:val="en-GB"/>
              </w:rPr>
              <w:t xml:space="preserve">Confirm acceptance of the </w:t>
            </w:r>
            <w:r w:rsidRPr="006F5EB5">
              <w:rPr>
                <w:rFonts w:ascii="Arial" w:hAnsi="Arial" w:cs="Arial"/>
                <w:sz w:val="21"/>
                <w:szCs w:val="21"/>
                <w:lang w:val="en-GB"/>
              </w:rPr>
              <w:t xml:space="preserve">Annex </w:t>
            </w:r>
            <w:r w:rsidR="00B167E5">
              <w:rPr>
                <w:rFonts w:ascii="Arial" w:hAnsi="Arial" w:cs="Arial"/>
                <w:sz w:val="21"/>
                <w:szCs w:val="21"/>
                <w:lang w:val="en-GB"/>
              </w:rPr>
              <w:t>4</w:t>
            </w:r>
            <w:r w:rsidRPr="006F5EB5">
              <w:rPr>
                <w:rFonts w:ascii="Arial" w:hAnsi="Arial" w:cs="Arial"/>
                <w:sz w:val="21"/>
                <w:szCs w:val="21"/>
                <w:lang w:val="en-GB"/>
              </w:rPr>
              <w:t xml:space="preserve"> (</w:t>
            </w:r>
            <w:r>
              <w:rPr>
                <w:rFonts w:ascii="Arial" w:hAnsi="Arial" w:cs="Arial"/>
                <w:sz w:val="21"/>
                <w:szCs w:val="21"/>
                <w:lang w:val="en-GB"/>
              </w:rPr>
              <w:t>Terms and Conditions</w:t>
            </w:r>
            <w:r w:rsidRPr="006F5EB5">
              <w:rPr>
                <w:rFonts w:ascii="Arial" w:hAnsi="Arial" w:cs="Arial"/>
                <w:sz w:val="21"/>
                <w:szCs w:val="21"/>
                <w:lang w:val="en-GB"/>
              </w:rPr>
              <w:t>)</w:t>
            </w:r>
            <w:r>
              <w:rPr>
                <w:rFonts w:ascii="Arial" w:hAnsi="Arial" w:cs="Arial"/>
                <w:sz w:val="21"/>
                <w:szCs w:val="21"/>
                <w:lang w:val="en-GB"/>
              </w:rPr>
              <w:t>, including any changes made via clarifications during the tender process.</w:t>
            </w:r>
          </w:p>
          <w:p w14:paraId="24FEB1EA" w14:textId="77777777" w:rsidR="00174D64" w:rsidRPr="006F5EB5" w:rsidRDefault="00174D64" w:rsidP="00174D64">
            <w:pPr>
              <w:rPr>
                <w:rFonts w:ascii="Arial" w:hAnsi="Arial" w:cs="Arial"/>
                <w:sz w:val="21"/>
                <w:szCs w:val="21"/>
                <w:lang w:val="en-GB"/>
              </w:rPr>
            </w:pPr>
          </w:p>
        </w:tc>
        <w:tc>
          <w:tcPr>
            <w:tcW w:w="794" w:type="dxa"/>
            <w:shd w:val="clear" w:color="auto" w:fill="auto"/>
          </w:tcPr>
          <w:p w14:paraId="59FC1441" w14:textId="77777777" w:rsidR="00174D64" w:rsidRPr="006F5EB5" w:rsidRDefault="00174D64" w:rsidP="00F7010E">
            <w:pPr>
              <w:rPr>
                <w:rFonts w:ascii="Arial" w:hAnsi="Arial" w:cs="Arial"/>
                <w:sz w:val="21"/>
                <w:szCs w:val="21"/>
              </w:rPr>
            </w:pPr>
          </w:p>
        </w:tc>
      </w:tr>
      <w:tr w:rsidR="00164F5C" w:rsidRPr="006F5EB5" w14:paraId="7B932EEF" w14:textId="77777777" w:rsidTr="00924345">
        <w:trPr>
          <w:jc w:val="center"/>
        </w:trPr>
        <w:tc>
          <w:tcPr>
            <w:tcW w:w="8451" w:type="dxa"/>
            <w:shd w:val="clear" w:color="auto" w:fill="auto"/>
            <w:vAlign w:val="center"/>
          </w:tcPr>
          <w:p w14:paraId="7D58212F" w14:textId="77777777" w:rsidR="00BD3EB3" w:rsidRPr="006F5EB5" w:rsidRDefault="00BD3EB3" w:rsidP="00174D64">
            <w:pPr>
              <w:rPr>
                <w:rFonts w:ascii="Arial" w:hAnsi="Arial" w:cs="Arial"/>
                <w:sz w:val="21"/>
                <w:szCs w:val="21"/>
                <w:lang w:val="en-GB"/>
              </w:rPr>
            </w:pPr>
          </w:p>
          <w:p w14:paraId="38FE0A86" w14:textId="77777777" w:rsidR="00BD3EB3" w:rsidRPr="006F5EB5" w:rsidRDefault="00174D64" w:rsidP="00174D64">
            <w:pPr>
              <w:rPr>
                <w:rFonts w:ascii="Arial" w:hAnsi="Arial" w:cs="Arial"/>
                <w:sz w:val="21"/>
                <w:szCs w:val="21"/>
                <w:lang w:val="en-GB"/>
              </w:rPr>
            </w:pPr>
            <w:r>
              <w:rPr>
                <w:rFonts w:ascii="Arial" w:hAnsi="Arial" w:cs="Arial"/>
                <w:sz w:val="21"/>
                <w:szCs w:val="21"/>
                <w:lang w:val="en-GB"/>
              </w:rPr>
              <w:t>2</w:t>
            </w:r>
            <w:r w:rsidR="00164F5C" w:rsidRPr="006F5EB5">
              <w:rPr>
                <w:rFonts w:ascii="Arial" w:hAnsi="Arial" w:cs="Arial"/>
                <w:sz w:val="21"/>
                <w:szCs w:val="21"/>
              </w:rPr>
              <w:t xml:space="preserve">. Completed </w:t>
            </w:r>
            <w:r w:rsidR="00152242" w:rsidRPr="006F5EB5">
              <w:rPr>
                <w:rFonts w:ascii="Arial" w:hAnsi="Arial" w:cs="Arial"/>
                <w:sz w:val="21"/>
                <w:szCs w:val="21"/>
                <w:lang w:val="en-GB"/>
              </w:rPr>
              <w:t xml:space="preserve">Annex </w:t>
            </w:r>
            <w:r w:rsidR="00B167E5">
              <w:rPr>
                <w:rFonts w:ascii="Arial" w:hAnsi="Arial" w:cs="Arial"/>
                <w:sz w:val="21"/>
                <w:szCs w:val="21"/>
                <w:lang w:val="en-GB"/>
              </w:rPr>
              <w:t xml:space="preserve">2 </w:t>
            </w:r>
            <w:r w:rsidR="00152242" w:rsidRPr="006F5EB5">
              <w:rPr>
                <w:rFonts w:ascii="Arial" w:hAnsi="Arial" w:cs="Arial"/>
                <w:sz w:val="21"/>
                <w:szCs w:val="21"/>
                <w:lang w:val="en-GB"/>
              </w:rPr>
              <w:t>(</w:t>
            </w:r>
            <w:r w:rsidR="00FF5B0E">
              <w:rPr>
                <w:rFonts w:ascii="Arial" w:hAnsi="Arial" w:cs="Arial"/>
                <w:sz w:val="21"/>
                <w:szCs w:val="21"/>
                <w:lang w:val="en-GB"/>
              </w:rPr>
              <w:t>Selection</w:t>
            </w:r>
            <w:r w:rsidR="00164F5C" w:rsidRPr="006F5EB5">
              <w:rPr>
                <w:rFonts w:ascii="Arial" w:hAnsi="Arial" w:cs="Arial"/>
                <w:sz w:val="21"/>
                <w:szCs w:val="21"/>
              </w:rPr>
              <w:t xml:space="preserve"> Questionnaire</w:t>
            </w:r>
            <w:r w:rsidR="00152242" w:rsidRPr="006F5EB5">
              <w:rPr>
                <w:rFonts w:ascii="Arial" w:hAnsi="Arial" w:cs="Arial"/>
                <w:sz w:val="21"/>
                <w:szCs w:val="21"/>
                <w:lang w:val="en-GB"/>
              </w:rPr>
              <w:t>)</w:t>
            </w:r>
            <w:r w:rsidR="00164F5C" w:rsidRPr="006F5EB5">
              <w:rPr>
                <w:rFonts w:ascii="Arial" w:hAnsi="Arial" w:cs="Arial"/>
                <w:sz w:val="21"/>
                <w:szCs w:val="21"/>
              </w:rPr>
              <w:t xml:space="preserve"> and all associated documentation requested as part of that document</w:t>
            </w:r>
          </w:p>
          <w:p w14:paraId="04E699AA" w14:textId="77777777" w:rsidR="00FB3018" w:rsidRPr="006F5EB5" w:rsidRDefault="00FB3018" w:rsidP="00174D64">
            <w:pPr>
              <w:rPr>
                <w:rFonts w:ascii="Arial" w:hAnsi="Arial" w:cs="Arial"/>
                <w:sz w:val="21"/>
                <w:szCs w:val="21"/>
                <w:lang w:val="en-GB"/>
              </w:rPr>
            </w:pPr>
          </w:p>
          <w:p w14:paraId="1DA1C037" w14:textId="77777777" w:rsidR="00BD3EB3" w:rsidRPr="006F5EB5" w:rsidRDefault="00BD3EB3" w:rsidP="00174D64">
            <w:pPr>
              <w:rPr>
                <w:rFonts w:ascii="Arial" w:hAnsi="Arial" w:cs="Arial"/>
                <w:sz w:val="21"/>
                <w:szCs w:val="21"/>
                <w:lang w:val="en-GB"/>
              </w:rPr>
            </w:pPr>
          </w:p>
        </w:tc>
        <w:tc>
          <w:tcPr>
            <w:tcW w:w="794" w:type="dxa"/>
            <w:shd w:val="clear" w:color="auto" w:fill="auto"/>
          </w:tcPr>
          <w:p w14:paraId="6157ACF5" w14:textId="77777777" w:rsidR="00164F5C" w:rsidRPr="006F5EB5" w:rsidRDefault="00164F5C" w:rsidP="009F1230">
            <w:pPr>
              <w:rPr>
                <w:rFonts w:ascii="Arial" w:hAnsi="Arial" w:cs="Arial"/>
                <w:sz w:val="21"/>
                <w:szCs w:val="21"/>
              </w:rPr>
            </w:pPr>
          </w:p>
        </w:tc>
      </w:tr>
      <w:tr w:rsidR="004207B2" w:rsidRPr="006F5EB5" w14:paraId="2AB1E5D4" w14:textId="77777777" w:rsidTr="00924345">
        <w:trPr>
          <w:jc w:val="center"/>
        </w:trPr>
        <w:tc>
          <w:tcPr>
            <w:tcW w:w="8451" w:type="dxa"/>
            <w:shd w:val="clear" w:color="auto" w:fill="auto"/>
          </w:tcPr>
          <w:p w14:paraId="587C714C" w14:textId="77777777" w:rsidR="004207B2" w:rsidRDefault="004207B2" w:rsidP="00174D64">
            <w:pPr>
              <w:rPr>
                <w:rFonts w:ascii="Arial" w:hAnsi="Arial" w:cs="Arial"/>
                <w:sz w:val="21"/>
                <w:szCs w:val="21"/>
                <w:lang w:val="en-GB"/>
              </w:rPr>
            </w:pPr>
            <w:r>
              <w:rPr>
                <w:rFonts w:ascii="Arial" w:hAnsi="Arial" w:cs="Arial"/>
                <w:sz w:val="21"/>
                <w:szCs w:val="21"/>
                <w:lang w:val="en-GB"/>
              </w:rPr>
              <w:t xml:space="preserve">3. </w:t>
            </w:r>
            <w:r w:rsidR="003407B4">
              <w:rPr>
                <w:rFonts w:ascii="Arial" w:hAnsi="Arial" w:cs="Arial"/>
                <w:sz w:val="21"/>
                <w:szCs w:val="21"/>
                <w:lang w:val="en-GB"/>
              </w:rPr>
              <w:t xml:space="preserve">Have insurance as per </w:t>
            </w:r>
            <w:r w:rsidR="00497161">
              <w:rPr>
                <w:rFonts w:ascii="Arial" w:hAnsi="Arial" w:cs="Arial"/>
                <w:sz w:val="21"/>
                <w:szCs w:val="21"/>
                <w:lang w:val="en-GB"/>
              </w:rPr>
              <w:t>the requirements set out</w:t>
            </w:r>
          </w:p>
          <w:p w14:paraId="39134ECC" w14:textId="77777777" w:rsidR="00497161" w:rsidRPr="006F5EB5" w:rsidRDefault="00497161" w:rsidP="00174D64">
            <w:pPr>
              <w:rPr>
                <w:rFonts w:ascii="Arial" w:hAnsi="Arial" w:cs="Arial"/>
                <w:sz w:val="21"/>
                <w:szCs w:val="21"/>
                <w:lang w:val="en-GB"/>
              </w:rPr>
            </w:pPr>
          </w:p>
        </w:tc>
        <w:tc>
          <w:tcPr>
            <w:tcW w:w="794" w:type="dxa"/>
            <w:shd w:val="clear" w:color="auto" w:fill="auto"/>
          </w:tcPr>
          <w:p w14:paraId="34C2A7F3" w14:textId="77777777" w:rsidR="004207B2" w:rsidRPr="006F5EB5" w:rsidRDefault="004207B2" w:rsidP="009F1230">
            <w:pPr>
              <w:rPr>
                <w:rFonts w:ascii="Arial" w:hAnsi="Arial" w:cs="Arial"/>
                <w:sz w:val="21"/>
                <w:szCs w:val="21"/>
              </w:rPr>
            </w:pPr>
          </w:p>
        </w:tc>
      </w:tr>
      <w:tr w:rsidR="00164F5C" w:rsidRPr="006F5EB5" w14:paraId="1FA54670" w14:textId="77777777" w:rsidTr="00924345">
        <w:trPr>
          <w:jc w:val="center"/>
        </w:trPr>
        <w:tc>
          <w:tcPr>
            <w:tcW w:w="8451" w:type="dxa"/>
            <w:shd w:val="clear" w:color="auto" w:fill="auto"/>
          </w:tcPr>
          <w:p w14:paraId="05CAB39C" w14:textId="77777777" w:rsidR="00BD3EB3" w:rsidRPr="006F5EB5" w:rsidRDefault="00BD3EB3" w:rsidP="00174D64">
            <w:pPr>
              <w:rPr>
                <w:rFonts w:ascii="Arial" w:hAnsi="Arial" w:cs="Arial"/>
                <w:sz w:val="21"/>
                <w:szCs w:val="21"/>
                <w:lang w:val="en-GB"/>
              </w:rPr>
            </w:pPr>
          </w:p>
          <w:p w14:paraId="4C5926FC" w14:textId="77777777" w:rsidR="00164F5C" w:rsidRPr="006F5EB5" w:rsidRDefault="00497161" w:rsidP="00174D64">
            <w:pPr>
              <w:rPr>
                <w:rFonts w:ascii="Arial" w:hAnsi="Arial" w:cs="Arial"/>
                <w:sz w:val="21"/>
                <w:szCs w:val="21"/>
                <w:lang w:val="en-GB"/>
              </w:rPr>
            </w:pPr>
            <w:r w:rsidRPr="00497161">
              <w:rPr>
                <w:rFonts w:ascii="Arial" w:hAnsi="Arial" w:cs="Arial"/>
                <w:sz w:val="21"/>
                <w:szCs w:val="21"/>
                <w:lang w:val="en-GB"/>
              </w:rPr>
              <w:t>4</w:t>
            </w:r>
            <w:r w:rsidR="00164F5C" w:rsidRPr="006F5EB5">
              <w:rPr>
                <w:rFonts w:ascii="Arial" w:hAnsi="Arial" w:cs="Arial"/>
                <w:sz w:val="21"/>
                <w:szCs w:val="21"/>
              </w:rPr>
              <w:t xml:space="preserve">. </w:t>
            </w:r>
            <w:r w:rsidR="00FB3018" w:rsidRPr="00FB3018">
              <w:rPr>
                <w:rFonts w:ascii="Arial" w:hAnsi="Arial" w:cs="Arial"/>
                <w:sz w:val="21"/>
                <w:szCs w:val="21"/>
              </w:rPr>
              <w:t>Comp</w:t>
            </w:r>
            <w:r w:rsidR="00FB3018">
              <w:rPr>
                <w:rFonts w:ascii="Arial" w:hAnsi="Arial" w:cs="Arial"/>
                <w:sz w:val="21"/>
                <w:szCs w:val="21"/>
              </w:rPr>
              <w:t xml:space="preserve">leted tender response in Annex </w:t>
            </w:r>
            <w:r w:rsidR="00B167E5">
              <w:rPr>
                <w:rFonts w:ascii="Arial" w:hAnsi="Arial" w:cs="Arial"/>
                <w:sz w:val="21"/>
                <w:szCs w:val="21"/>
                <w:lang w:val="en-GB"/>
              </w:rPr>
              <w:t>1</w:t>
            </w:r>
            <w:r w:rsidR="00FB3018" w:rsidRPr="00FB3018">
              <w:rPr>
                <w:rFonts w:ascii="Arial" w:hAnsi="Arial" w:cs="Arial"/>
                <w:sz w:val="21"/>
                <w:szCs w:val="21"/>
              </w:rPr>
              <w:t xml:space="preserve"> (Supplier Response) and in accordance with the requirements of the </w:t>
            </w:r>
            <w:r w:rsidR="00FB3018">
              <w:rPr>
                <w:rFonts w:ascii="Arial" w:hAnsi="Arial" w:cs="Arial"/>
                <w:sz w:val="21"/>
                <w:szCs w:val="21"/>
                <w:lang w:val="en-GB"/>
              </w:rPr>
              <w:t>RFP</w:t>
            </w:r>
            <w:r w:rsidR="00BD3EB3" w:rsidRPr="006F5EB5">
              <w:rPr>
                <w:rFonts w:ascii="Arial" w:hAnsi="Arial" w:cs="Arial"/>
                <w:sz w:val="21"/>
                <w:szCs w:val="21"/>
                <w:lang w:val="en-GB"/>
              </w:rPr>
              <w:br/>
            </w:r>
          </w:p>
        </w:tc>
        <w:tc>
          <w:tcPr>
            <w:tcW w:w="794" w:type="dxa"/>
            <w:shd w:val="clear" w:color="auto" w:fill="auto"/>
          </w:tcPr>
          <w:p w14:paraId="13397E0C" w14:textId="77777777" w:rsidR="00164F5C" w:rsidRPr="006F5EB5" w:rsidRDefault="00164F5C" w:rsidP="009F1230">
            <w:pPr>
              <w:rPr>
                <w:rFonts w:ascii="Arial" w:hAnsi="Arial" w:cs="Arial"/>
                <w:sz w:val="21"/>
                <w:szCs w:val="21"/>
              </w:rPr>
            </w:pPr>
          </w:p>
        </w:tc>
      </w:tr>
      <w:tr w:rsidR="00164F5C" w:rsidRPr="006F5EB5" w14:paraId="194CDB60" w14:textId="77777777" w:rsidTr="00924345">
        <w:trPr>
          <w:jc w:val="center"/>
        </w:trPr>
        <w:tc>
          <w:tcPr>
            <w:tcW w:w="8451" w:type="dxa"/>
            <w:shd w:val="clear" w:color="auto" w:fill="auto"/>
          </w:tcPr>
          <w:p w14:paraId="228BF362" w14:textId="77777777" w:rsidR="00BD3EB3" w:rsidRPr="006F5EB5" w:rsidRDefault="00BD3EB3" w:rsidP="00174D64">
            <w:pPr>
              <w:rPr>
                <w:rFonts w:ascii="Arial" w:hAnsi="Arial" w:cs="Arial"/>
                <w:sz w:val="21"/>
                <w:szCs w:val="21"/>
                <w:lang w:val="en-GB"/>
              </w:rPr>
            </w:pPr>
          </w:p>
          <w:p w14:paraId="6E04AF05" w14:textId="77777777" w:rsidR="00164F5C" w:rsidRPr="006F5EB5" w:rsidRDefault="00497161" w:rsidP="00174D64">
            <w:pPr>
              <w:rPr>
                <w:rFonts w:ascii="Arial" w:hAnsi="Arial" w:cs="Arial"/>
                <w:sz w:val="21"/>
                <w:szCs w:val="21"/>
                <w:lang w:val="en-GB"/>
              </w:rPr>
            </w:pPr>
            <w:r w:rsidRPr="00497161">
              <w:rPr>
                <w:rFonts w:ascii="Arial" w:hAnsi="Arial" w:cs="Arial"/>
                <w:sz w:val="21"/>
                <w:szCs w:val="21"/>
                <w:lang w:val="en-GB"/>
              </w:rPr>
              <w:t>5</w:t>
            </w:r>
            <w:r w:rsidR="00164F5C" w:rsidRPr="006F5EB5">
              <w:rPr>
                <w:rFonts w:ascii="Arial" w:hAnsi="Arial" w:cs="Arial"/>
                <w:sz w:val="21"/>
                <w:szCs w:val="21"/>
              </w:rPr>
              <w:t xml:space="preserve">. </w:t>
            </w:r>
            <w:r w:rsidR="00FB3018" w:rsidRPr="00FB3018">
              <w:rPr>
                <w:rFonts w:ascii="Arial" w:hAnsi="Arial" w:cs="Arial"/>
                <w:sz w:val="21"/>
                <w:szCs w:val="21"/>
              </w:rPr>
              <w:t xml:space="preserve">Completed pricing proposal in Annex </w:t>
            </w:r>
            <w:r w:rsidR="00B167E5">
              <w:rPr>
                <w:rFonts w:ascii="Arial" w:hAnsi="Arial" w:cs="Arial"/>
                <w:sz w:val="21"/>
                <w:szCs w:val="21"/>
                <w:lang w:val="en-GB"/>
              </w:rPr>
              <w:t xml:space="preserve">3 </w:t>
            </w:r>
            <w:r w:rsidR="00FB3018" w:rsidRPr="00FB3018">
              <w:rPr>
                <w:rFonts w:ascii="Arial" w:hAnsi="Arial" w:cs="Arial"/>
                <w:sz w:val="21"/>
                <w:szCs w:val="21"/>
              </w:rPr>
              <w:t>(Pricing Approach)</w:t>
            </w:r>
          </w:p>
          <w:p w14:paraId="44BB4A67" w14:textId="77777777" w:rsidR="00BD3EB3" w:rsidRPr="006F5EB5" w:rsidRDefault="00BD3EB3" w:rsidP="00174D64">
            <w:pPr>
              <w:rPr>
                <w:rFonts w:ascii="Arial" w:hAnsi="Arial" w:cs="Arial"/>
                <w:sz w:val="21"/>
                <w:szCs w:val="21"/>
                <w:lang w:val="en-GB"/>
              </w:rPr>
            </w:pPr>
          </w:p>
        </w:tc>
        <w:tc>
          <w:tcPr>
            <w:tcW w:w="794" w:type="dxa"/>
            <w:shd w:val="clear" w:color="auto" w:fill="auto"/>
          </w:tcPr>
          <w:p w14:paraId="6022275C" w14:textId="77777777" w:rsidR="00164F5C" w:rsidRPr="006F5EB5" w:rsidRDefault="00164F5C" w:rsidP="009F1230">
            <w:pPr>
              <w:rPr>
                <w:rFonts w:ascii="Arial" w:hAnsi="Arial" w:cs="Arial"/>
                <w:sz w:val="21"/>
                <w:szCs w:val="21"/>
              </w:rPr>
            </w:pPr>
          </w:p>
        </w:tc>
      </w:tr>
      <w:tr w:rsidR="00164F5C" w:rsidRPr="006F5EB5" w14:paraId="68D8E20B" w14:textId="77777777" w:rsidTr="00924345">
        <w:trPr>
          <w:jc w:val="center"/>
        </w:trPr>
        <w:tc>
          <w:tcPr>
            <w:tcW w:w="8451" w:type="dxa"/>
            <w:shd w:val="clear" w:color="auto" w:fill="auto"/>
          </w:tcPr>
          <w:p w14:paraId="3488BB61" w14:textId="77777777" w:rsidR="00BD3EB3" w:rsidRPr="006F5EB5" w:rsidRDefault="00BD3EB3" w:rsidP="00174D64">
            <w:pPr>
              <w:rPr>
                <w:rFonts w:ascii="Arial" w:hAnsi="Arial" w:cs="Arial"/>
                <w:sz w:val="21"/>
                <w:szCs w:val="21"/>
                <w:lang w:val="en-GB"/>
              </w:rPr>
            </w:pPr>
          </w:p>
          <w:p w14:paraId="7C895958" w14:textId="77777777" w:rsidR="00164F5C" w:rsidRPr="006F5EB5" w:rsidRDefault="00497161" w:rsidP="00174D64">
            <w:pPr>
              <w:rPr>
                <w:rFonts w:ascii="Arial" w:hAnsi="Arial" w:cs="Arial"/>
                <w:sz w:val="21"/>
                <w:szCs w:val="21"/>
                <w:lang w:val="en-GB"/>
              </w:rPr>
            </w:pPr>
            <w:r w:rsidRPr="00497161">
              <w:rPr>
                <w:rFonts w:ascii="Arial" w:hAnsi="Arial" w:cs="Arial"/>
                <w:sz w:val="21"/>
                <w:szCs w:val="21"/>
                <w:lang w:val="en-GB"/>
              </w:rPr>
              <w:t>6</w:t>
            </w:r>
            <w:r w:rsidR="00164F5C" w:rsidRPr="006F5EB5">
              <w:rPr>
                <w:rFonts w:ascii="Arial" w:hAnsi="Arial" w:cs="Arial"/>
                <w:sz w:val="21"/>
                <w:szCs w:val="21"/>
              </w:rPr>
              <w:t>. This checklist signed by an authorised representative</w:t>
            </w:r>
            <w:r w:rsidR="00BD3EB3" w:rsidRPr="006F5EB5">
              <w:rPr>
                <w:rFonts w:ascii="Arial" w:hAnsi="Arial" w:cs="Arial"/>
                <w:sz w:val="21"/>
                <w:szCs w:val="21"/>
                <w:lang w:val="en-GB"/>
              </w:rPr>
              <w:br/>
            </w:r>
          </w:p>
        </w:tc>
        <w:tc>
          <w:tcPr>
            <w:tcW w:w="794" w:type="dxa"/>
            <w:shd w:val="clear" w:color="auto" w:fill="auto"/>
          </w:tcPr>
          <w:p w14:paraId="3C356E65" w14:textId="77777777" w:rsidR="00164F5C" w:rsidRPr="006F5EB5" w:rsidRDefault="00164F5C" w:rsidP="009F1230">
            <w:pPr>
              <w:rPr>
                <w:rFonts w:ascii="Arial" w:hAnsi="Arial" w:cs="Arial"/>
                <w:sz w:val="21"/>
                <w:szCs w:val="21"/>
              </w:rPr>
            </w:pPr>
          </w:p>
        </w:tc>
      </w:tr>
      <w:tr w:rsidR="00164F5C" w:rsidRPr="006F5EB5" w14:paraId="25CDF28D" w14:textId="77777777" w:rsidTr="00924345">
        <w:trPr>
          <w:jc w:val="center"/>
        </w:trPr>
        <w:tc>
          <w:tcPr>
            <w:tcW w:w="8451" w:type="dxa"/>
            <w:shd w:val="clear" w:color="auto" w:fill="auto"/>
          </w:tcPr>
          <w:p w14:paraId="6364B987" w14:textId="77777777" w:rsidR="00BD3EB3" w:rsidRPr="006F5EB5" w:rsidRDefault="00BD3EB3" w:rsidP="00174D64">
            <w:pPr>
              <w:rPr>
                <w:rFonts w:ascii="Arial" w:hAnsi="Arial" w:cs="Arial"/>
                <w:sz w:val="21"/>
                <w:szCs w:val="21"/>
                <w:lang w:val="en-GB"/>
              </w:rPr>
            </w:pPr>
          </w:p>
          <w:p w14:paraId="2A2E61B6" w14:textId="77777777" w:rsidR="00164F5C" w:rsidRPr="006F5EB5" w:rsidRDefault="00497161" w:rsidP="00174D64">
            <w:pPr>
              <w:rPr>
                <w:rFonts w:ascii="Arial" w:hAnsi="Arial" w:cs="Arial"/>
                <w:sz w:val="21"/>
                <w:szCs w:val="21"/>
                <w:lang w:val="en-GB"/>
              </w:rPr>
            </w:pPr>
            <w:r w:rsidRPr="00497161">
              <w:rPr>
                <w:rFonts w:ascii="Arial" w:hAnsi="Arial" w:cs="Arial"/>
                <w:sz w:val="21"/>
                <w:szCs w:val="21"/>
                <w:lang w:val="en-GB"/>
              </w:rPr>
              <w:t>7</w:t>
            </w:r>
            <w:r w:rsidR="00164F5C" w:rsidRPr="006F5EB5">
              <w:rPr>
                <w:rFonts w:ascii="Arial" w:hAnsi="Arial" w:cs="Arial"/>
                <w:sz w:val="21"/>
                <w:szCs w:val="21"/>
              </w:rPr>
              <w:t>. Appendix A to this checklist in relation to information considered by you to be confidential / commercially sensitive</w:t>
            </w:r>
            <w:r w:rsidR="00BD3EB3" w:rsidRPr="006F5EB5">
              <w:rPr>
                <w:rFonts w:ascii="Arial" w:hAnsi="Arial" w:cs="Arial"/>
                <w:sz w:val="21"/>
                <w:szCs w:val="21"/>
                <w:lang w:val="en-GB"/>
              </w:rPr>
              <w:br/>
            </w:r>
          </w:p>
        </w:tc>
        <w:tc>
          <w:tcPr>
            <w:tcW w:w="794" w:type="dxa"/>
            <w:shd w:val="clear" w:color="auto" w:fill="auto"/>
          </w:tcPr>
          <w:p w14:paraId="50674BA6" w14:textId="77777777" w:rsidR="00164F5C" w:rsidRPr="006F5EB5" w:rsidRDefault="00164F5C" w:rsidP="009F1230">
            <w:pPr>
              <w:rPr>
                <w:rFonts w:ascii="Arial" w:hAnsi="Arial" w:cs="Arial"/>
                <w:sz w:val="21"/>
                <w:szCs w:val="21"/>
              </w:rPr>
            </w:pPr>
          </w:p>
        </w:tc>
      </w:tr>
    </w:tbl>
    <w:p w14:paraId="68DEDD7E" w14:textId="77777777" w:rsidR="00164F5C" w:rsidRPr="006F5EB5" w:rsidRDefault="00164F5C" w:rsidP="00164F5C">
      <w:pPr>
        <w:rPr>
          <w:rFonts w:ascii="Arial" w:hAnsi="Arial" w:cs="Arial"/>
          <w:sz w:val="21"/>
          <w:szCs w:val="21"/>
        </w:rPr>
      </w:pPr>
    </w:p>
    <w:p w14:paraId="48E4158C" w14:textId="77777777" w:rsidR="006765F3" w:rsidRPr="006F5EB5" w:rsidRDefault="006765F3" w:rsidP="006765F3">
      <w:pPr>
        <w:jc w:val="both"/>
        <w:rPr>
          <w:rFonts w:ascii="Arial" w:hAnsi="Arial" w:cs="Arial"/>
          <w:sz w:val="21"/>
          <w:szCs w:val="21"/>
          <w:lang w:val="en-GB"/>
        </w:rPr>
      </w:pPr>
    </w:p>
    <w:p w14:paraId="711B6F7A" w14:textId="77777777" w:rsidR="00164F5C" w:rsidRPr="006F5EB5" w:rsidRDefault="00164F5C" w:rsidP="006765F3">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4490906F" w14:textId="77777777" w:rsidR="00164F5C" w:rsidRPr="006F5EB5" w:rsidRDefault="00164F5C" w:rsidP="00164F5C">
      <w:pPr>
        <w:rPr>
          <w:rFonts w:ascii="Arial" w:hAnsi="Arial" w:cs="Arial"/>
          <w:b/>
          <w:i/>
          <w:szCs w:val="22"/>
        </w:rPr>
      </w:pPr>
    </w:p>
    <w:p w14:paraId="7901C890" w14:textId="77777777" w:rsidR="00164F5C" w:rsidRPr="006F5EB5"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3B0BBE6E" w14:textId="77777777" w:rsidTr="006765F3">
        <w:tc>
          <w:tcPr>
            <w:tcW w:w="2500" w:type="dxa"/>
            <w:shd w:val="clear" w:color="auto" w:fill="F3F3F3"/>
          </w:tcPr>
          <w:p w14:paraId="54783F23"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14:paraId="241B0140" w14:textId="77777777" w:rsidR="00164F5C" w:rsidRPr="006F5EB5" w:rsidRDefault="00164F5C" w:rsidP="009F1230">
            <w:pPr>
              <w:spacing w:after="120"/>
              <w:rPr>
                <w:rFonts w:ascii="Arial" w:hAnsi="Arial" w:cs="Arial"/>
                <w:szCs w:val="19"/>
              </w:rPr>
            </w:pPr>
          </w:p>
        </w:tc>
      </w:tr>
      <w:tr w:rsidR="00164F5C" w:rsidRPr="006F5EB5" w14:paraId="7611BFAB" w14:textId="77777777" w:rsidTr="006765F3">
        <w:tc>
          <w:tcPr>
            <w:tcW w:w="2500" w:type="dxa"/>
            <w:shd w:val="clear" w:color="auto" w:fill="F3F3F3"/>
          </w:tcPr>
          <w:p w14:paraId="4C95550E"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14:paraId="17ECE4C9" w14:textId="77777777" w:rsidR="00164F5C" w:rsidRPr="006F5EB5" w:rsidRDefault="00164F5C" w:rsidP="009F1230">
            <w:pPr>
              <w:spacing w:after="120"/>
              <w:rPr>
                <w:rFonts w:ascii="Arial" w:hAnsi="Arial" w:cs="Arial"/>
                <w:szCs w:val="19"/>
              </w:rPr>
            </w:pPr>
          </w:p>
        </w:tc>
      </w:tr>
      <w:tr w:rsidR="00164F5C" w:rsidRPr="006F5EB5" w14:paraId="7174B7F3" w14:textId="77777777" w:rsidTr="006765F3">
        <w:tc>
          <w:tcPr>
            <w:tcW w:w="2500" w:type="dxa"/>
            <w:shd w:val="clear" w:color="auto" w:fill="F3F3F3"/>
          </w:tcPr>
          <w:p w14:paraId="21F2FC5B"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14:paraId="01C80501" w14:textId="77777777" w:rsidR="00164F5C" w:rsidRPr="006F5EB5" w:rsidRDefault="00164F5C" w:rsidP="009F1230">
            <w:pPr>
              <w:spacing w:after="120"/>
              <w:rPr>
                <w:rFonts w:ascii="Arial" w:hAnsi="Arial" w:cs="Arial"/>
                <w:szCs w:val="19"/>
              </w:rPr>
            </w:pPr>
          </w:p>
        </w:tc>
      </w:tr>
      <w:tr w:rsidR="00164F5C" w:rsidRPr="006F5EB5" w14:paraId="5ABED594" w14:textId="77777777" w:rsidTr="006765F3">
        <w:tc>
          <w:tcPr>
            <w:tcW w:w="2500" w:type="dxa"/>
            <w:shd w:val="clear" w:color="auto" w:fill="F3F3F3"/>
          </w:tcPr>
          <w:p w14:paraId="25C1D526"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14:paraId="181AE48E" w14:textId="77777777" w:rsidR="00164F5C" w:rsidRPr="006F5EB5" w:rsidRDefault="00164F5C" w:rsidP="009F1230">
            <w:pPr>
              <w:spacing w:after="120"/>
              <w:rPr>
                <w:rFonts w:ascii="Arial" w:hAnsi="Arial" w:cs="Arial"/>
                <w:szCs w:val="19"/>
              </w:rPr>
            </w:pPr>
          </w:p>
        </w:tc>
      </w:tr>
      <w:tr w:rsidR="00164F5C" w:rsidRPr="006F5EB5" w14:paraId="36CB088E" w14:textId="77777777" w:rsidTr="006765F3">
        <w:tc>
          <w:tcPr>
            <w:tcW w:w="2500" w:type="dxa"/>
            <w:shd w:val="clear" w:color="auto" w:fill="F3F3F3"/>
          </w:tcPr>
          <w:p w14:paraId="66147F3B"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14:paraId="3B61ECED" w14:textId="77777777" w:rsidR="00164F5C" w:rsidRPr="006F5EB5" w:rsidRDefault="00164F5C" w:rsidP="009F1230">
            <w:pPr>
              <w:spacing w:after="120"/>
              <w:rPr>
                <w:rFonts w:ascii="Arial" w:hAnsi="Arial" w:cs="Arial"/>
                <w:szCs w:val="19"/>
              </w:rPr>
            </w:pPr>
          </w:p>
        </w:tc>
      </w:tr>
      <w:tr w:rsidR="00164F5C" w:rsidRPr="006F5EB5" w14:paraId="380F8E3F" w14:textId="77777777" w:rsidTr="006765F3">
        <w:tc>
          <w:tcPr>
            <w:tcW w:w="2500" w:type="dxa"/>
            <w:shd w:val="clear" w:color="auto" w:fill="F3F3F3"/>
          </w:tcPr>
          <w:p w14:paraId="2613FBDD" w14:textId="77777777"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14:paraId="67B223AD" w14:textId="77777777" w:rsidR="00164F5C" w:rsidRPr="006F5EB5" w:rsidRDefault="00164F5C" w:rsidP="009F1230">
            <w:pPr>
              <w:spacing w:after="120"/>
              <w:rPr>
                <w:rFonts w:ascii="Arial" w:hAnsi="Arial" w:cs="Arial"/>
                <w:b/>
                <w:i/>
                <w:szCs w:val="22"/>
              </w:rPr>
            </w:pPr>
          </w:p>
        </w:tc>
      </w:tr>
    </w:tbl>
    <w:p w14:paraId="47D0DE07" w14:textId="77777777" w:rsidR="00164F5C" w:rsidRPr="006F5EB5" w:rsidRDefault="00164F5C" w:rsidP="00164F5C">
      <w:pPr>
        <w:rPr>
          <w:rFonts w:ascii="Arial" w:hAnsi="Arial" w:cs="Arial"/>
          <w:b/>
          <w:i/>
          <w:szCs w:val="22"/>
        </w:rPr>
      </w:pPr>
    </w:p>
    <w:p w14:paraId="32E295E6" w14:textId="77777777" w:rsidR="006765F3" w:rsidRPr="006F5EB5" w:rsidRDefault="006765F3" w:rsidP="00164F5C">
      <w:pPr>
        <w:rPr>
          <w:rFonts w:ascii="Arial" w:hAnsi="Arial" w:cs="Arial"/>
          <w:sz w:val="20"/>
          <w:lang w:val="en-GB"/>
        </w:rPr>
      </w:pPr>
    </w:p>
    <w:p w14:paraId="399D6CDA" w14:textId="77777777" w:rsidR="006765F3" w:rsidRPr="006F5EB5" w:rsidRDefault="006765F3" w:rsidP="00164F5C">
      <w:pPr>
        <w:rPr>
          <w:rFonts w:ascii="Arial" w:hAnsi="Arial" w:cs="Arial"/>
          <w:sz w:val="20"/>
          <w:lang w:val="en-GB"/>
        </w:rPr>
      </w:pPr>
    </w:p>
    <w:p w14:paraId="6765A7EE" w14:textId="77777777" w:rsidR="006765F3" w:rsidRPr="006F5EB5" w:rsidRDefault="006765F3" w:rsidP="00164F5C">
      <w:pPr>
        <w:rPr>
          <w:rFonts w:ascii="Arial" w:hAnsi="Arial" w:cs="Arial"/>
          <w:sz w:val="20"/>
          <w:lang w:val="en-GB"/>
        </w:rPr>
      </w:pPr>
    </w:p>
    <w:p w14:paraId="41E85344" w14:textId="77777777" w:rsidR="00164F5C" w:rsidRPr="006F5EB5" w:rsidRDefault="0079232A" w:rsidP="00164F5C">
      <w:pPr>
        <w:rPr>
          <w:rFonts w:ascii="Arial" w:hAnsi="Arial" w:cs="Arial"/>
          <w:i/>
          <w:sz w:val="21"/>
          <w:szCs w:val="21"/>
          <w:highlight w:val="yellow"/>
        </w:rPr>
      </w:pPr>
      <w:r>
        <w:rPr>
          <w:rFonts w:ascii="Arial" w:hAnsi="Arial" w:cs="Arial"/>
          <w:sz w:val="21"/>
          <w:szCs w:val="21"/>
        </w:rPr>
        <w:br w:type="page"/>
      </w:r>
      <w:r w:rsidR="00164F5C" w:rsidRPr="006F5EB5">
        <w:rPr>
          <w:rFonts w:ascii="Arial" w:hAnsi="Arial" w:cs="Arial"/>
          <w:i/>
          <w:sz w:val="21"/>
          <w:szCs w:val="21"/>
          <w:highlight w:val="yellow"/>
        </w:rPr>
        <w:lastRenderedPageBreak/>
        <w:t xml:space="preserve"> </w:t>
      </w:r>
    </w:p>
    <w:p w14:paraId="08CF3092" w14:textId="77777777" w:rsidR="00164F5C" w:rsidRPr="006F5EB5" w:rsidRDefault="00164F5C" w:rsidP="00164F5C">
      <w:pPr>
        <w:rPr>
          <w:rFonts w:ascii="Arial" w:hAnsi="Arial" w:cs="Arial"/>
          <w:b/>
          <w:sz w:val="20"/>
        </w:rPr>
      </w:pPr>
    </w:p>
    <w:p w14:paraId="0F8714DA" w14:textId="77777777" w:rsidR="00164F5C" w:rsidRPr="006F5EB5" w:rsidRDefault="00164F5C" w:rsidP="00164F5C">
      <w:pPr>
        <w:rPr>
          <w:rFonts w:ascii="Arial" w:hAnsi="Arial" w:cs="Arial"/>
          <w:b/>
          <w:sz w:val="22"/>
          <w:szCs w:val="28"/>
        </w:rPr>
      </w:pPr>
      <w:r w:rsidRPr="006F5EB5">
        <w:rPr>
          <w:rFonts w:ascii="Arial" w:hAnsi="Arial" w:cs="Arial"/>
          <w:b/>
          <w:sz w:val="22"/>
          <w:szCs w:val="28"/>
        </w:rPr>
        <w:t>Appendix A to Submission Checklist</w:t>
      </w:r>
    </w:p>
    <w:p w14:paraId="4C37B16E" w14:textId="77777777" w:rsidR="00164F5C" w:rsidRPr="006F5EB5" w:rsidRDefault="00164F5C" w:rsidP="00164F5C">
      <w:pPr>
        <w:rPr>
          <w:rFonts w:ascii="Arial" w:hAnsi="Arial" w:cs="Arial"/>
          <w:b/>
          <w:sz w:val="20"/>
        </w:rPr>
      </w:pPr>
    </w:p>
    <w:p w14:paraId="0F9EB8AF" w14:textId="77777777" w:rsidR="00164F5C" w:rsidRPr="006F5EB5"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6F5EB5" w14:paraId="3BED5ACF" w14:textId="77777777" w:rsidTr="006765F3">
        <w:trPr>
          <w:trHeight w:val="416"/>
        </w:trPr>
        <w:tc>
          <w:tcPr>
            <w:tcW w:w="9316" w:type="dxa"/>
            <w:gridSpan w:val="4"/>
            <w:tcBorders>
              <w:bottom w:val="single" w:sz="4" w:space="0" w:color="auto"/>
            </w:tcBorders>
            <w:shd w:val="clear" w:color="auto" w:fill="DAEEF3"/>
          </w:tcPr>
          <w:p w14:paraId="571FBE61" w14:textId="77777777" w:rsidR="00FB3018" w:rsidRPr="006F5EB5" w:rsidRDefault="00164F5C" w:rsidP="009F1230">
            <w:pPr>
              <w:rPr>
                <w:rFonts w:ascii="Arial" w:hAnsi="Arial" w:cs="Arial"/>
                <w:b/>
                <w:sz w:val="21"/>
                <w:szCs w:val="21"/>
                <w:lang w:val="en-GB"/>
              </w:rPr>
            </w:pPr>
            <w:r w:rsidRPr="006F5EB5">
              <w:rPr>
                <w:rFonts w:ascii="Arial" w:hAnsi="Arial" w:cs="Arial"/>
                <w:b/>
                <w:sz w:val="21"/>
                <w:szCs w:val="21"/>
              </w:rPr>
              <w:br w:type="page"/>
            </w:r>
          </w:p>
          <w:p w14:paraId="77D780E7" w14:textId="77777777" w:rsidR="00164F5C" w:rsidRPr="006F5EB5" w:rsidRDefault="00164F5C" w:rsidP="009F1230">
            <w:pPr>
              <w:rPr>
                <w:rFonts w:ascii="Arial" w:hAnsi="Arial" w:cs="Arial"/>
                <w:b/>
                <w:sz w:val="21"/>
                <w:szCs w:val="21"/>
                <w:lang w:val="en-GB"/>
              </w:rPr>
            </w:pPr>
            <w:r w:rsidRPr="006F5EB5">
              <w:rPr>
                <w:rFonts w:ascii="Arial" w:hAnsi="Arial" w:cs="Arial"/>
                <w:b/>
                <w:sz w:val="21"/>
                <w:szCs w:val="21"/>
              </w:rPr>
              <w:t>Table of Information Designated by the supplier as Confidential and / or Commercially Sensitive</w:t>
            </w:r>
          </w:p>
          <w:p w14:paraId="21790CD0" w14:textId="77777777" w:rsidR="00FB3018" w:rsidRPr="006F5EB5" w:rsidRDefault="00FB3018" w:rsidP="009F1230">
            <w:pPr>
              <w:rPr>
                <w:rFonts w:ascii="Arial" w:hAnsi="Arial" w:cs="Arial"/>
                <w:b/>
                <w:sz w:val="21"/>
                <w:szCs w:val="21"/>
                <w:lang w:val="en-GB"/>
              </w:rPr>
            </w:pPr>
          </w:p>
        </w:tc>
      </w:tr>
      <w:tr w:rsidR="00164F5C" w:rsidRPr="006F5EB5" w14:paraId="50673C51" w14:textId="77777777" w:rsidTr="006765F3">
        <w:tc>
          <w:tcPr>
            <w:tcW w:w="9316" w:type="dxa"/>
            <w:gridSpan w:val="4"/>
            <w:tcBorders>
              <w:top w:val="single" w:sz="4" w:space="0" w:color="auto"/>
              <w:left w:val="nil"/>
              <w:bottom w:val="single" w:sz="4" w:space="0" w:color="auto"/>
              <w:right w:val="nil"/>
            </w:tcBorders>
            <w:shd w:val="clear" w:color="auto" w:fill="auto"/>
          </w:tcPr>
          <w:p w14:paraId="1BC18979" w14:textId="77777777" w:rsidR="00164F5C" w:rsidRPr="006F5EB5" w:rsidRDefault="00164F5C" w:rsidP="009F1230">
            <w:pPr>
              <w:rPr>
                <w:rFonts w:ascii="Arial" w:hAnsi="Arial" w:cs="Arial"/>
                <w:b/>
                <w:i/>
                <w:sz w:val="21"/>
                <w:szCs w:val="21"/>
              </w:rPr>
            </w:pPr>
          </w:p>
          <w:p w14:paraId="6AC3AB5D" w14:textId="77777777" w:rsidR="00164F5C" w:rsidRPr="006F5EB5" w:rsidRDefault="00164F5C" w:rsidP="009F1230">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6F5EB5">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14:paraId="6F9208C4" w14:textId="77777777" w:rsidR="00164F5C" w:rsidRPr="006F5EB5" w:rsidRDefault="00164F5C" w:rsidP="009F1230">
            <w:pPr>
              <w:rPr>
                <w:rFonts w:ascii="Arial" w:hAnsi="Arial" w:cs="Arial"/>
                <w:b/>
                <w:i/>
                <w:sz w:val="21"/>
                <w:szCs w:val="21"/>
              </w:rPr>
            </w:pPr>
          </w:p>
        </w:tc>
      </w:tr>
      <w:tr w:rsidR="00164F5C" w:rsidRPr="006F5EB5" w14:paraId="419B9980" w14:textId="77777777" w:rsidTr="006765F3">
        <w:tc>
          <w:tcPr>
            <w:tcW w:w="616" w:type="dxa"/>
            <w:tcBorders>
              <w:top w:val="single" w:sz="4" w:space="0" w:color="auto"/>
            </w:tcBorders>
            <w:shd w:val="clear" w:color="auto" w:fill="F3F3F3"/>
          </w:tcPr>
          <w:p w14:paraId="2381C5AC"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44890D95"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58DAEC83"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61B04032"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w:rsidR="00164F5C" w:rsidRPr="006F5EB5" w14:paraId="17B3A410" w14:textId="77777777" w:rsidTr="006765F3">
        <w:tc>
          <w:tcPr>
            <w:tcW w:w="616" w:type="dxa"/>
            <w:shd w:val="clear" w:color="auto" w:fill="auto"/>
          </w:tcPr>
          <w:p w14:paraId="095CAD74" w14:textId="77777777" w:rsidR="00164F5C" w:rsidRPr="006F5EB5" w:rsidRDefault="00164F5C" w:rsidP="009F1230">
            <w:pPr>
              <w:rPr>
                <w:rFonts w:ascii="Arial" w:hAnsi="Arial" w:cs="Arial"/>
                <w:sz w:val="21"/>
                <w:szCs w:val="21"/>
              </w:rPr>
            </w:pPr>
          </w:p>
        </w:tc>
        <w:tc>
          <w:tcPr>
            <w:tcW w:w="2347" w:type="dxa"/>
            <w:shd w:val="clear" w:color="auto" w:fill="auto"/>
          </w:tcPr>
          <w:p w14:paraId="4376E879" w14:textId="77777777" w:rsidR="00164F5C" w:rsidRPr="006F5EB5" w:rsidRDefault="00164F5C" w:rsidP="009F1230">
            <w:pPr>
              <w:rPr>
                <w:rFonts w:ascii="Arial" w:hAnsi="Arial" w:cs="Arial"/>
                <w:sz w:val="21"/>
                <w:szCs w:val="21"/>
              </w:rPr>
            </w:pPr>
          </w:p>
        </w:tc>
        <w:tc>
          <w:tcPr>
            <w:tcW w:w="4733" w:type="dxa"/>
            <w:shd w:val="clear" w:color="auto" w:fill="auto"/>
          </w:tcPr>
          <w:p w14:paraId="43C13FAD" w14:textId="77777777" w:rsidR="00164F5C" w:rsidRPr="006F5EB5" w:rsidRDefault="00164F5C" w:rsidP="009F1230">
            <w:pPr>
              <w:rPr>
                <w:rFonts w:ascii="Arial" w:hAnsi="Arial" w:cs="Arial"/>
                <w:sz w:val="21"/>
                <w:szCs w:val="21"/>
              </w:rPr>
            </w:pPr>
          </w:p>
        </w:tc>
        <w:tc>
          <w:tcPr>
            <w:tcW w:w="1620" w:type="dxa"/>
            <w:shd w:val="clear" w:color="auto" w:fill="auto"/>
          </w:tcPr>
          <w:p w14:paraId="67B4A1E4" w14:textId="77777777" w:rsidR="00164F5C" w:rsidRPr="006F5EB5" w:rsidRDefault="00164F5C" w:rsidP="009F1230">
            <w:pPr>
              <w:rPr>
                <w:rFonts w:ascii="Arial" w:hAnsi="Arial" w:cs="Arial"/>
                <w:sz w:val="21"/>
                <w:szCs w:val="21"/>
              </w:rPr>
            </w:pPr>
          </w:p>
        </w:tc>
      </w:tr>
      <w:tr w:rsidR="00164F5C" w:rsidRPr="006F5EB5" w14:paraId="7E588A5E" w14:textId="77777777" w:rsidTr="006765F3">
        <w:tc>
          <w:tcPr>
            <w:tcW w:w="616" w:type="dxa"/>
            <w:shd w:val="clear" w:color="auto" w:fill="auto"/>
          </w:tcPr>
          <w:p w14:paraId="61A9B36E" w14:textId="77777777" w:rsidR="00164F5C" w:rsidRPr="006F5EB5" w:rsidRDefault="00164F5C" w:rsidP="009F1230">
            <w:pPr>
              <w:rPr>
                <w:rFonts w:ascii="Arial" w:hAnsi="Arial" w:cs="Arial"/>
                <w:sz w:val="21"/>
                <w:szCs w:val="21"/>
              </w:rPr>
            </w:pPr>
          </w:p>
        </w:tc>
        <w:tc>
          <w:tcPr>
            <w:tcW w:w="2347" w:type="dxa"/>
            <w:shd w:val="clear" w:color="auto" w:fill="auto"/>
          </w:tcPr>
          <w:p w14:paraId="465576F3" w14:textId="77777777" w:rsidR="00164F5C" w:rsidRPr="006F5EB5" w:rsidRDefault="00164F5C" w:rsidP="009F1230">
            <w:pPr>
              <w:rPr>
                <w:rFonts w:ascii="Arial" w:hAnsi="Arial" w:cs="Arial"/>
                <w:sz w:val="21"/>
                <w:szCs w:val="21"/>
              </w:rPr>
            </w:pPr>
          </w:p>
        </w:tc>
        <w:tc>
          <w:tcPr>
            <w:tcW w:w="4733" w:type="dxa"/>
            <w:shd w:val="clear" w:color="auto" w:fill="auto"/>
          </w:tcPr>
          <w:p w14:paraId="57C12902" w14:textId="77777777" w:rsidR="00164F5C" w:rsidRPr="006F5EB5" w:rsidRDefault="00164F5C" w:rsidP="009F1230">
            <w:pPr>
              <w:rPr>
                <w:rFonts w:ascii="Arial" w:hAnsi="Arial" w:cs="Arial"/>
                <w:sz w:val="21"/>
                <w:szCs w:val="21"/>
              </w:rPr>
            </w:pPr>
          </w:p>
        </w:tc>
        <w:tc>
          <w:tcPr>
            <w:tcW w:w="1620" w:type="dxa"/>
            <w:shd w:val="clear" w:color="auto" w:fill="auto"/>
          </w:tcPr>
          <w:p w14:paraId="284F1EAD" w14:textId="77777777" w:rsidR="00164F5C" w:rsidRPr="006F5EB5" w:rsidRDefault="00164F5C" w:rsidP="009F1230">
            <w:pPr>
              <w:rPr>
                <w:rFonts w:ascii="Arial" w:hAnsi="Arial" w:cs="Arial"/>
                <w:sz w:val="21"/>
                <w:szCs w:val="21"/>
              </w:rPr>
            </w:pPr>
          </w:p>
        </w:tc>
      </w:tr>
      <w:tr w:rsidR="00164F5C" w:rsidRPr="006F5EB5" w14:paraId="7CF72088" w14:textId="77777777" w:rsidTr="006765F3">
        <w:tc>
          <w:tcPr>
            <w:tcW w:w="616" w:type="dxa"/>
            <w:shd w:val="clear" w:color="auto" w:fill="auto"/>
          </w:tcPr>
          <w:p w14:paraId="25C128D8" w14:textId="77777777" w:rsidR="00164F5C" w:rsidRPr="006F5EB5" w:rsidRDefault="00164F5C" w:rsidP="009F1230">
            <w:pPr>
              <w:rPr>
                <w:rFonts w:ascii="Arial" w:hAnsi="Arial" w:cs="Arial"/>
                <w:sz w:val="21"/>
                <w:szCs w:val="21"/>
              </w:rPr>
            </w:pPr>
          </w:p>
        </w:tc>
        <w:tc>
          <w:tcPr>
            <w:tcW w:w="2347" w:type="dxa"/>
            <w:shd w:val="clear" w:color="auto" w:fill="auto"/>
          </w:tcPr>
          <w:p w14:paraId="7E48A122" w14:textId="77777777" w:rsidR="00164F5C" w:rsidRPr="006F5EB5" w:rsidRDefault="00164F5C" w:rsidP="009F1230">
            <w:pPr>
              <w:rPr>
                <w:rFonts w:ascii="Arial" w:hAnsi="Arial" w:cs="Arial"/>
                <w:sz w:val="21"/>
                <w:szCs w:val="21"/>
              </w:rPr>
            </w:pPr>
          </w:p>
        </w:tc>
        <w:tc>
          <w:tcPr>
            <w:tcW w:w="4733" w:type="dxa"/>
            <w:shd w:val="clear" w:color="auto" w:fill="auto"/>
          </w:tcPr>
          <w:p w14:paraId="435A9E2C" w14:textId="77777777" w:rsidR="00164F5C" w:rsidRPr="006F5EB5" w:rsidRDefault="00164F5C" w:rsidP="009F1230">
            <w:pPr>
              <w:rPr>
                <w:rFonts w:ascii="Arial" w:hAnsi="Arial" w:cs="Arial"/>
                <w:sz w:val="21"/>
                <w:szCs w:val="21"/>
              </w:rPr>
            </w:pPr>
          </w:p>
        </w:tc>
        <w:tc>
          <w:tcPr>
            <w:tcW w:w="1620" w:type="dxa"/>
            <w:shd w:val="clear" w:color="auto" w:fill="auto"/>
          </w:tcPr>
          <w:p w14:paraId="0672CB8A" w14:textId="77777777" w:rsidR="00164F5C" w:rsidRPr="006F5EB5" w:rsidRDefault="00164F5C" w:rsidP="009F1230">
            <w:pPr>
              <w:rPr>
                <w:rFonts w:ascii="Arial" w:hAnsi="Arial" w:cs="Arial"/>
                <w:sz w:val="21"/>
                <w:szCs w:val="21"/>
              </w:rPr>
            </w:pPr>
          </w:p>
        </w:tc>
      </w:tr>
    </w:tbl>
    <w:p w14:paraId="2FA7F279" w14:textId="77777777" w:rsidR="00164F5C" w:rsidRPr="006F5EB5" w:rsidRDefault="00164F5C" w:rsidP="00164F5C">
      <w:pPr>
        <w:rPr>
          <w:rFonts w:ascii="Arial" w:hAnsi="Arial" w:cs="Arial"/>
          <w:sz w:val="20"/>
        </w:rPr>
      </w:pPr>
    </w:p>
    <w:p w14:paraId="590DE98B" w14:textId="77777777" w:rsidR="005E3BF9" w:rsidRPr="006F5EB5" w:rsidRDefault="005E3BF9" w:rsidP="007A2824">
      <w:pPr>
        <w:rPr>
          <w:rFonts w:ascii="Arial" w:hAnsi="Arial" w:cs="Arial"/>
          <w:color w:val="000000"/>
        </w:rPr>
      </w:pPr>
    </w:p>
    <w:sectPr w:rsidR="005E3BF9" w:rsidRPr="006F5EB5" w:rsidSect="0062475D">
      <w:footerReference w:type="even" r:id="rId13"/>
      <w:footerReference w:type="default" r:id="rId14"/>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6B3CB" w14:textId="77777777" w:rsidR="00BF6D37" w:rsidRDefault="00BF6D37">
      <w:r>
        <w:separator/>
      </w:r>
    </w:p>
  </w:endnote>
  <w:endnote w:type="continuationSeparator" w:id="0">
    <w:p w14:paraId="3DCB414F" w14:textId="77777777" w:rsidR="00BF6D37" w:rsidRDefault="00BF6D37">
      <w:r>
        <w:continuationSeparator/>
      </w:r>
    </w:p>
  </w:endnote>
  <w:endnote w:type="continuationNotice" w:id="1">
    <w:p w14:paraId="317E8547" w14:textId="77777777" w:rsidR="00BF6D37" w:rsidRDefault="00BF6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BC92"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2CEF46"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C4FA"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20FA7620" w14:textId="77777777" w:rsidR="00311C27" w:rsidRPr="00D37840" w:rsidRDefault="00A96746">
    <w:pPr>
      <w:pStyle w:val="Footer"/>
      <w:rPr>
        <w:rFonts w:ascii="Arial" w:hAnsi="Arial" w:cs="Arial"/>
        <w:lang w:val="en-GB"/>
      </w:rPr>
    </w:pPr>
    <w:r w:rsidRPr="00D37840">
      <w:rPr>
        <w:rFonts w:ascii="Arial" w:hAnsi="Arial" w:cs="Arial"/>
        <w:lang w:val="en-GB"/>
      </w:rPr>
      <w:t>Supplier Response Template (annex to RFP/ITT) – 26 February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738DE" w14:textId="77777777" w:rsidR="00BF6D37" w:rsidRDefault="00BF6D37">
      <w:r>
        <w:separator/>
      </w:r>
    </w:p>
  </w:footnote>
  <w:footnote w:type="continuationSeparator" w:id="0">
    <w:p w14:paraId="6A245B73" w14:textId="77777777" w:rsidR="00BF6D37" w:rsidRDefault="00BF6D37">
      <w:r>
        <w:continuationSeparator/>
      </w:r>
    </w:p>
  </w:footnote>
  <w:footnote w:type="continuationNotice" w:id="1">
    <w:p w14:paraId="7FDC0834" w14:textId="77777777" w:rsidR="00BF6D37" w:rsidRDefault="00BF6D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2977C0D"/>
    <w:multiLevelType w:val="multilevel"/>
    <w:tmpl w:val="7F1248E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3AD654E"/>
    <w:multiLevelType w:val="hybridMultilevel"/>
    <w:tmpl w:val="F54023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9E2D5B"/>
    <w:multiLevelType w:val="hybridMultilevel"/>
    <w:tmpl w:val="ACA60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1637CB"/>
    <w:multiLevelType w:val="hybridMultilevel"/>
    <w:tmpl w:val="9C4A6D02"/>
    <w:lvl w:ilvl="0" w:tplc="00809C3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3" w15:restartNumberingAfterBreak="0">
    <w:nsid w:val="496A1D11"/>
    <w:multiLevelType w:val="hybridMultilevel"/>
    <w:tmpl w:val="BE94B7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9E3756"/>
    <w:multiLevelType w:val="hybridMultilevel"/>
    <w:tmpl w:val="03D41678"/>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8B79AF"/>
    <w:multiLevelType w:val="hybridMultilevel"/>
    <w:tmpl w:val="0A9E97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B6015DA"/>
    <w:multiLevelType w:val="hybridMultilevel"/>
    <w:tmpl w:val="19EA9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886B6B"/>
    <w:multiLevelType w:val="hybridMultilevel"/>
    <w:tmpl w:val="9DB019C6"/>
    <w:lvl w:ilvl="0" w:tplc="D088A87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1464150943">
    <w:abstractNumId w:val="9"/>
  </w:num>
  <w:num w:numId="2" w16cid:durableId="634406258">
    <w:abstractNumId w:val="7"/>
  </w:num>
  <w:num w:numId="3" w16cid:durableId="1565026109">
    <w:abstractNumId w:val="6"/>
  </w:num>
  <w:num w:numId="4" w16cid:durableId="1502432700">
    <w:abstractNumId w:val="5"/>
  </w:num>
  <w:num w:numId="5" w16cid:durableId="1919560659">
    <w:abstractNumId w:val="4"/>
  </w:num>
  <w:num w:numId="6" w16cid:durableId="2105611737">
    <w:abstractNumId w:val="8"/>
  </w:num>
  <w:num w:numId="7" w16cid:durableId="1261986737">
    <w:abstractNumId w:val="3"/>
  </w:num>
  <w:num w:numId="8" w16cid:durableId="1342395649">
    <w:abstractNumId w:val="2"/>
  </w:num>
  <w:num w:numId="9" w16cid:durableId="1019620798">
    <w:abstractNumId w:val="1"/>
  </w:num>
  <w:num w:numId="10" w16cid:durableId="2082410518">
    <w:abstractNumId w:val="0"/>
  </w:num>
  <w:num w:numId="11" w16cid:durableId="1425154367">
    <w:abstractNumId w:val="14"/>
  </w:num>
  <w:num w:numId="12" w16cid:durableId="675426217">
    <w:abstractNumId w:val="14"/>
  </w:num>
  <w:num w:numId="13" w16cid:durableId="670527047">
    <w:abstractNumId w:val="10"/>
  </w:num>
  <w:num w:numId="14" w16cid:durableId="1485665237">
    <w:abstractNumId w:val="34"/>
  </w:num>
  <w:num w:numId="15" w16cid:durableId="2058621642">
    <w:abstractNumId w:val="15"/>
  </w:num>
  <w:num w:numId="16" w16cid:durableId="1918780098">
    <w:abstractNumId w:val="13"/>
  </w:num>
  <w:num w:numId="17" w16cid:durableId="1201477843">
    <w:abstractNumId w:val="26"/>
  </w:num>
  <w:num w:numId="18" w16cid:durableId="2113164942">
    <w:abstractNumId w:val="12"/>
  </w:num>
  <w:num w:numId="19" w16cid:durableId="984044236">
    <w:abstractNumId w:val="25"/>
  </w:num>
  <w:num w:numId="20" w16cid:durableId="872155977">
    <w:abstractNumId w:val="33"/>
  </w:num>
  <w:num w:numId="21" w16cid:durableId="624045118">
    <w:abstractNumId w:val="17"/>
  </w:num>
  <w:num w:numId="22" w16cid:durableId="2086032059">
    <w:abstractNumId w:val="22"/>
  </w:num>
  <w:num w:numId="23" w16cid:durableId="490370687">
    <w:abstractNumId w:val="20"/>
  </w:num>
  <w:num w:numId="24" w16cid:durableId="1216576667">
    <w:abstractNumId w:val="28"/>
  </w:num>
  <w:num w:numId="25" w16cid:durableId="667682475">
    <w:abstractNumId w:val="29"/>
  </w:num>
  <w:num w:numId="26" w16cid:durableId="98330790">
    <w:abstractNumId w:val="24"/>
  </w:num>
  <w:num w:numId="27" w16cid:durableId="1656300878">
    <w:abstractNumId w:val="21"/>
  </w:num>
  <w:num w:numId="28" w16cid:durableId="1829595105">
    <w:abstractNumId w:val="11"/>
  </w:num>
  <w:num w:numId="29" w16cid:durableId="1589391156">
    <w:abstractNumId w:val="31"/>
  </w:num>
  <w:num w:numId="30" w16cid:durableId="432090541">
    <w:abstractNumId w:val="16"/>
  </w:num>
  <w:num w:numId="31" w16cid:durableId="1924416377">
    <w:abstractNumId w:val="30"/>
  </w:num>
  <w:num w:numId="32" w16cid:durableId="108884782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533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7569533">
    <w:abstractNumId w:val="23"/>
  </w:num>
  <w:num w:numId="35" w16cid:durableId="1467814678">
    <w:abstractNumId w:val="18"/>
  </w:num>
  <w:num w:numId="36" w16cid:durableId="19627603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5872"/>
    <w:rsid w:val="00021554"/>
    <w:rsid w:val="00056FBD"/>
    <w:rsid w:val="00067B95"/>
    <w:rsid w:val="00086CEB"/>
    <w:rsid w:val="000903F2"/>
    <w:rsid w:val="00095489"/>
    <w:rsid w:val="000C6619"/>
    <w:rsid w:val="000E388D"/>
    <w:rsid w:val="0013614E"/>
    <w:rsid w:val="00152242"/>
    <w:rsid w:val="00164F5C"/>
    <w:rsid w:val="00174D64"/>
    <w:rsid w:val="0017707F"/>
    <w:rsid w:val="00181777"/>
    <w:rsid w:val="001A5F5A"/>
    <w:rsid w:val="001B0E80"/>
    <w:rsid w:val="001C0EFE"/>
    <w:rsid w:val="001C2EB9"/>
    <w:rsid w:val="001E5B26"/>
    <w:rsid w:val="00201431"/>
    <w:rsid w:val="002017FA"/>
    <w:rsid w:val="00210AF0"/>
    <w:rsid w:val="00217D06"/>
    <w:rsid w:val="0025161A"/>
    <w:rsid w:val="00266635"/>
    <w:rsid w:val="00294F51"/>
    <w:rsid w:val="002A2335"/>
    <w:rsid w:val="002A2D5B"/>
    <w:rsid w:val="002A3E6B"/>
    <w:rsid w:val="002D1784"/>
    <w:rsid w:val="002D736A"/>
    <w:rsid w:val="002D749B"/>
    <w:rsid w:val="002E28AE"/>
    <w:rsid w:val="00300E21"/>
    <w:rsid w:val="00311C27"/>
    <w:rsid w:val="003263A8"/>
    <w:rsid w:val="003407B4"/>
    <w:rsid w:val="00341E83"/>
    <w:rsid w:val="003475C4"/>
    <w:rsid w:val="00370C01"/>
    <w:rsid w:val="00393275"/>
    <w:rsid w:val="003961FD"/>
    <w:rsid w:val="00396984"/>
    <w:rsid w:val="003A522C"/>
    <w:rsid w:val="003B1833"/>
    <w:rsid w:val="003C3FA6"/>
    <w:rsid w:val="003C4AA9"/>
    <w:rsid w:val="003D4E83"/>
    <w:rsid w:val="003E14CC"/>
    <w:rsid w:val="003F467D"/>
    <w:rsid w:val="003F5A76"/>
    <w:rsid w:val="004200D2"/>
    <w:rsid w:val="004207B2"/>
    <w:rsid w:val="00437417"/>
    <w:rsid w:val="00450F21"/>
    <w:rsid w:val="004863E9"/>
    <w:rsid w:val="00491A14"/>
    <w:rsid w:val="00491BDC"/>
    <w:rsid w:val="00493164"/>
    <w:rsid w:val="00497161"/>
    <w:rsid w:val="004B4E21"/>
    <w:rsid w:val="004B59FC"/>
    <w:rsid w:val="004C0185"/>
    <w:rsid w:val="004C75B7"/>
    <w:rsid w:val="004E6241"/>
    <w:rsid w:val="00516DE7"/>
    <w:rsid w:val="00585F93"/>
    <w:rsid w:val="00591C46"/>
    <w:rsid w:val="005C7D92"/>
    <w:rsid w:val="005D3B4C"/>
    <w:rsid w:val="005E1CDD"/>
    <w:rsid w:val="005E3BF9"/>
    <w:rsid w:val="00600CF2"/>
    <w:rsid w:val="00600ED2"/>
    <w:rsid w:val="0061208E"/>
    <w:rsid w:val="006221AC"/>
    <w:rsid w:val="00623E23"/>
    <w:rsid w:val="0062475D"/>
    <w:rsid w:val="00627FD5"/>
    <w:rsid w:val="00632BA7"/>
    <w:rsid w:val="00636638"/>
    <w:rsid w:val="006548D1"/>
    <w:rsid w:val="00657427"/>
    <w:rsid w:val="00666F13"/>
    <w:rsid w:val="006765F3"/>
    <w:rsid w:val="0067744F"/>
    <w:rsid w:val="00677F28"/>
    <w:rsid w:val="00687515"/>
    <w:rsid w:val="006A064D"/>
    <w:rsid w:val="006B42A5"/>
    <w:rsid w:val="006C0257"/>
    <w:rsid w:val="006C060C"/>
    <w:rsid w:val="006C3235"/>
    <w:rsid w:val="006C6E79"/>
    <w:rsid w:val="006D7D05"/>
    <w:rsid w:val="006E6F7B"/>
    <w:rsid w:val="006E7F13"/>
    <w:rsid w:val="006F4AE1"/>
    <w:rsid w:val="006F4C36"/>
    <w:rsid w:val="006F5EB5"/>
    <w:rsid w:val="00732727"/>
    <w:rsid w:val="00736835"/>
    <w:rsid w:val="00757EAC"/>
    <w:rsid w:val="00782ABD"/>
    <w:rsid w:val="00784523"/>
    <w:rsid w:val="007879D2"/>
    <w:rsid w:val="0079232A"/>
    <w:rsid w:val="00793847"/>
    <w:rsid w:val="00797E16"/>
    <w:rsid w:val="007A2824"/>
    <w:rsid w:val="007B0E30"/>
    <w:rsid w:val="007B3223"/>
    <w:rsid w:val="007B5740"/>
    <w:rsid w:val="007C042D"/>
    <w:rsid w:val="007C63F1"/>
    <w:rsid w:val="007C7E5A"/>
    <w:rsid w:val="007E0B11"/>
    <w:rsid w:val="007E78C5"/>
    <w:rsid w:val="007F2EE1"/>
    <w:rsid w:val="0082785D"/>
    <w:rsid w:val="008319A9"/>
    <w:rsid w:val="008431E7"/>
    <w:rsid w:val="00854AE7"/>
    <w:rsid w:val="00874058"/>
    <w:rsid w:val="008A7993"/>
    <w:rsid w:val="008B79D2"/>
    <w:rsid w:val="008F6903"/>
    <w:rsid w:val="00900B26"/>
    <w:rsid w:val="009020BE"/>
    <w:rsid w:val="009062FA"/>
    <w:rsid w:val="00910C05"/>
    <w:rsid w:val="00914FDA"/>
    <w:rsid w:val="00924345"/>
    <w:rsid w:val="0092784F"/>
    <w:rsid w:val="00940112"/>
    <w:rsid w:val="0094169A"/>
    <w:rsid w:val="00946203"/>
    <w:rsid w:val="00946B2C"/>
    <w:rsid w:val="00950C08"/>
    <w:rsid w:val="009540F1"/>
    <w:rsid w:val="0096539E"/>
    <w:rsid w:val="009726CB"/>
    <w:rsid w:val="00977F7D"/>
    <w:rsid w:val="009917E6"/>
    <w:rsid w:val="009A43F9"/>
    <w:rsid w:val="009B41AC"/>
    <w:rsid w:val="009C6667"/>
    <w:rsid w:val="009D19B0"/>
    <w:rsid w:val="009D4EE7"/>
    <w:rsid w:val="009E64C4"/>
    <w:rsid w:val="009E6A25"/>
    <w:rsid w:val="009F1230"/>
    <w:rsid w:val="009F7244"/>
    <w:rsid w:val="00A002C1"/>
    <w:rsid w:val="00A44F10"/>
    <w:rsid w:val="00A73CA4"/>
    <w:rsid w:val="00A96746"/>
    <w:rsid w:val="00AB4F9B"/>
    <w:rsid w:val="00AB6E3E"/>
    <w:rsid w:val="00AC3246"/>
    <w:rsid w:val="00AC4F12"/>
    <w:rsid w:val="00AD4FEF"/>
    <w:rsid w:val="00AE35DF"/>
    <w:rsid w:val="00AE3B1D"/>
    <w:rsid w:val="00AE5508"/>
    <w:rsid w:val="00AE7118"/>
    <w:rsid w:val="00B0409D"/>
    <w:rsid w:val="00B043E9"/>
    <w:rsid w:val="00B04F4D"/>
    <w:rsid w:val="00B06C68"/>
    <w:rsid w:val="00B167E5"/>
    <w:rsid w:val="00B27A36"/>
    <w:rsid w:val="00B4154A"/>
    <w:rsid w:val="00B67C6D"/>
    <w:rsid w:val="00BA66F9"/>
    <w:rsid w:val="00BB5E83"/>
    <w:rsid w:val="00BD3EB3"/>
    <w:rsid w:val="00BF02F9"/>
    <w:rsid w:val="00BF1AB6"/>
    <w:rsid w:val="00BF2418"/>
    <w:rsid w:val="00BF6D37"/>
    <w:rsid w:val="00C267C0"/>
    <w:rsid w:val="00C5061A"/>
    <w:rsid w:val="00C605A3"/>
    <w:rsid w:val="00C61435"/>
    <w:rsid w:val="00C675C2"/>
    <w:rsid w:val="00C759DC"/>
    <w:rsid w:val="00C8096B"/>
    <w:rsid w:val="00CB6FDE"/>
    <w:rsid w:val="00CC4BEF"/>
    <w:rsid w:val="00CF5252"/>
    <w:rsid w:val="00CF59DA"/>
    <w:rsid w:val="00CF76D2"/>
    <w:rsid w:val="00D06C41"/>
    <w:rsid w:val="00D11C4C"/>
    <w:rsid w:val="00D210AE"/>
    <w:rsid w:val="00D3015B"/>
    <w:rsid w:val="00D31FCF"/>
    <w:rsid w:val="00D3290A"/>
    <w:rsid w:val="00D37840"/>
    <w:rsid w:val="00D766C5"/>
    <w:rsid w:val="00DB2C59"/>
    <w:rsid w:val="00DB6D34"/>
    <w:rsid w:val="00DD20A8"/>
    <w:rsid w:val="00DE0D0C"/>
    <w:rsid w:val="00DF6D4D"/>
    <w:rsid w:val="00E04753"/>
    <w:rsid w:val="00E37823"/>
    <w:rsid w:val="00E46F55"/>
    <w:rsid w:val="00E54491"/>
    <w:rsid w:val="00E6044E"/>
    <w:rsid w:val="00E6391F"/>
    <w:rsid w:val="00E74C84"/>
    <w:rsid w:val="00E85A4A"/>
    <w:rsid w:val="00E9518B"/>
    <w:rsid w:val="00EA1520"/>
    <w:rsid w:val="00EC334C"/>
    <w:rsid w:val="00EC3E2A"/>
    <w:rsid w:val="00EC5ACB"/>
    <w:rsid w:val="00EE28B0"/>
    <w:rsid w:val="00F07C63"/>
    <w:rsid w:val="00F144C1"/>
    <w:rsid w:val="00F23C97"/>
    <w:rsid w:val="00F365CD"/>
    <w:rsid w:val="00F37086"/>
    <w:rsid w:val="00F511D7"/>
    <w:rsid w:val="00F7010E"/>
    <w:rsid w:val="00FA4CF6"/>
    <w:rsid w:val="00FA53CF"/>
    <w:rsid w:val="00FA5F2B"/>
    <w:rsid w:val="00FB0F31"/>
    <w:rsid w:val="00FB3018"/>
    <w:rsid w:val="00FE073B"/>
    <w:rsid w:val="00FE2B84"/>
    <w:rsid w:val="00FE4EFE"/>
    <w:rsid w:val="00FF5169"/>
    <w:rsid w:val="00FF5B0E"/>
    <w:rsid w:val="15F8A208"/>
    <w:rsid w:val="3196C590"/>
    <w:rsid w:val="37B67F04"/>
    <w:rsid w:val="3859C9A4"/>
    <w:rsid w:val="3A9BDF77"/>
    <w:rsid w:val="3C37AFD8"/>
    <w:rsid w:val="5A90CE21"/>
    <w:rsid w:val="66592564"/>
    <w:rsid w:val="66689DF4"/>
    <w:rsid w:val="7216EC18"/>
    <w:rsid w:val="761E0F03"/>
    <w:rsid w:val="7A01755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76617"/>
  <w15:chartTrackingRefBased/>
  <w15:docId w15:val="{5524722D-8149-4791-B3BE-51FA28D7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6984"/>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aliases w:val="Dot pt,No Spacing1,List Paragraph Char Char Char,Indicator Text,List Paragraph1,Numbered Para 1,List Paragraph12,Bullet Points,MAIN CONTENT,Bullet 1,Colorful List - Accent 11,Evidence on Demand bullet points,F5 List Paragraph,OBC Bullet"/>
    <w:basedOn w:val="Normal"/>
    <w:link w:val="ListParagraphChar"/>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qFormat/>
    <w:locked/>
    <w:rsid w:val="0061208E"/>
    <w:rPr>
      <w:rFonts w:eastAsia="Times New Roman"/>
      <w:sz w:val="24"/>
      <w:szCs w:val="24"/>
      <w:lang w:val="ru-RU" w:eastAsia="ru-RU"/>
    </w:rPr>
  </w:style>
  <w:style w:type="paragraph" w:styleId="Revision">
    <w:name w:val="Revision"/>
    <w:hidden/>
    <w:uiPriority w:val="99"/>
    <w:semiHidden/>
    <w:rsid w:val="008431E7"/>
    <w:rPr>
      <w:rFonts w:eastAsia="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065962">
      <w:bodyDiv w:val="1"/>
      <w:marLeft w:val="0"/>
      <w:marRight w:val="0"/>
      <w:marTop w:val="0"/>
      <w:marBottom w:val="0"/>
      <w:divBdr>
        <w:top w:val="none" w:sz="0" w:space="0" w:color="auto"/>
        <w:left w:val="none" w:sz="0" w:space="0" w:color="auto"/>
        <w:bottom w:val="none" w:sz="0" w:space="0" w:color="auto"/>
        <w:right w:val="none" w:sz="0" w:space="0" w:color="auto"/>
      </w:divBdr>
    </w:div>
    <w:div w:id="927545937">
      <w:bodyDiv w:val="1"/>
      <w:marLeft w:val="0"/>
      <w:marRight w:val="0"/>
      <w:marTop w:val="0"/>
      <w:marBottom w:val="0"/>
      <w:divBdr>
        <w:top w:val="none" w:sz="0" w:space="0" w:color="auto"/>
        <w:left w:val="none" w:sz="0" w:space="0" w:color="auto"/>
        <w:bottom w:val="none" w:sz="0" w:space="0" w:color="auto"/>
        <w:right w:val="none" w:sz="0" w:space="0" w:color="auto"/>
      </w:divBdr>
    </w:div>
    <w:div w:id="1121151034">
      <w:bodyDiv w:val="1"/>
      <w:marLeft w:val="0"/>
      <w:marRight w:val="0"/>
      <w:marTop w:val="0"/>
      <w:marBottom w:val="0"/>
      <w:divBdr>
        <w:top w:val="none" w:sz="0" w:space="0" w:color="auto"/>
        <w:left w:val="none" w:sz="0" w:space="0" w:color="auto"/>
        <w:bottom w:val="none" w:sz="0" w:space="0" w:color="auto"/>
        <w:right w:val="none" w:sz="0" w:space="0" w:color="auto"/>
      </w:divBdr>
    </w:div>
    <w:div w:id="1276982296">
      <w:bodyDiv w:val="1"/>
      <w:marLeft w:val="0"/>
      <w:marRight w:val="0"/>
      <w:marTop w:val="0"/>
      <w:marBottom w:val="0"/>
      <w:divBdr>
        <w:top w:val="none" w:sz="0" w:space="0" w:color="auto"/>
        <w:left w:val="none" w:sz="0" w:space="0" w:color="auto"/>
        <w:bottom w:val="none" w:sz="0" w:space="0" w:color="auto"/>
        <w:right w:val="none" w:sz="0" w:space="0" w:color="auto"/>
      </w:divBdr>
    </w:div>
    <w:div w:id="1417943340">
      <w:bodyDiv w:val="1"/>
      <w:marLeft w:val="0"/>
      <w:marRight w:val="0"/>
      <w:marTop w:val="0"/>
      <w:marBottom w:val="0"/>
      <w:divBdr>
        <w:top w:val="none" w:sz="0" w:space="0" w:color="auto"/>
        <w:left w:val="none" w:sz="0" w:space="0" w:color="auto"/>
        <w:bottom w:val="none" w:sz="0" w:space="0" w:color="auto"/>
        <w:right w:val="none" w:sz="0" w:space="0" w:color="auto"/>
      </w:divBdr>
    </w:div>
    <w:div w:id="1566598967">
      <w:bodyDiv w:val="1"/>
      <w:marLeft w:val="0"/>
      <w:marRight w:val="0"/>
      <w:marTop w:val="0"/>
      <w:marBottom w:val="0"/>
      <w:divBdr>
        <w:top w:val="none" w:sz="0" w:space="0" w:color="auto"/>
        <w:left w:val="none" w:sz="0" w:space="0" w:color="auto"/>
        <w:bottom w:val="none" w:sz="0" w:space="0" w:color="auto"/>
        <w:right w:val="none" w:sz="0" w:space="0" w:color="auto"/>
      </w:divBdr>
    </w:div>
    <w:div w:id="184092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ctoria.maineri@britishcounci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AF8675CA127748A2725722D5715586" ma:contentTypeVersion="5" ma:contentTypeDescription="Create a new document." ma:contentTypeScope="" ma:versionID="9b1a3585ccd39e2d2b83b2842aef3149">
  <xsd:schema xmlns:xsd="http://www.w3.org/2001/XMLSchema" xmlns:xs="http://www.w3.org/2001/XMLSchema" xmlns:p="http://schemas.microsoft.com/office/2006/metadata/properties" xmlns:ns2="7d2de1a5-1971-4831-aa68-80afc4a31660" xmlns:ns3="7b73ea45-86ac-48a9-864a-811244d80b4e" targetNamespace="http://schemas.microsoft.com/office/2006/metadata/properties" ma:root="true" ma:fieldsID="faa97e79d5ce48a94e094484af386f42" ns2:_="" ns3:_="">
    <xsd:import namespace="7d2de1a5-1971-4831-aa68-80afc4a31660"/>
    <xsd:import namespace="7b73ea45-86ac-48a9-864a-811244d80b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de1a5-1971-4831-aa68-80afc4a31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73ea45-86ac-48a9-864a-811244d80b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62BC3-0329-4DC0-B6EC-6D3A509B8C5F}">
  <ds:schemaRefs>
    <ds:schemaRef ds:uri="http://schemas.microsoft.com/sharepoint/v3/contenttype/forms"/>
  </ds:schemaRefs>
</ds:datastoreItem>
</file>

<file path=customXml/itemProps2.xml><?xml version="1.0" encoding="utf-8"?>
<ds:datastoreItem xmlns:ds="http://schemas.openxmlformats.org/officeDocument/2006/customXml" ds:itemID="{A0325FA4-B37E-4BC2-8702-9B7E1BA6FCD0}">
  <ds:schemaRefs>
    <ds:schemaRef ds:uri="http://schemas.openxmlformats.org/officeDocument/2006/bibliography"/>
  </ds:schemaRefs>
</ds:datastoreItem>
</file>

<file path=customXml/itemProps3.xml><?xml version="1.0" encoding="utf-8"?>
<ds:datastoreItem xmlns:ds="http://schemas.openxmlformats.org/officeDocument/2006/customXml" ds:itemID="{ABDD7365-1D15-4CE6-A948-7C4ACA7FF270}">
  <ds:schemaRefs>
    <ds:schemaRef ds:uri="http://schemas.microsoft.com/office/2006/metadata/longProperties"/>
  </ds:schemaRefs>
</ds:datastoreItem>
</file>

<file path=customXml/itemProps4.xml><?xml version="1.0" encoding="utf-8"?>
<ds:datastoreItem xmlns:ds="http://schemas.openxmlformats.org/officeDocument/2006/customXml" ds:itemID="{35DFD738-3DFB-4C20-B368-222674796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de1a5-1971-4831-aa68-80afc4a31660"/>
    <ds:schemaRef ds:uri="7b73ea45-86ac-48a9-864a-811244d80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1504</Words>
  <Characters>8578</Characters>
  <Application>Microsoft Office Word</Application>
  <DocSecurity>0</DocSecurity>
  <Lines>71</Lines>
  <Paragraphs>20</Paragraphs>
  <ScaleCrop>false</ScaleCrop>
  <Company>The British Council</Company>
  <LinksUpToDate>false</LinksUpToDate>
  <CharactersWithSpaces>10062</CharactersWithSpaces>
  <SharedDoc>false</SharedDoc>
  <HLinks>
    <vt:vector size="6" baseType="variant">
      <vt:variant>
        <vt:i4>393330</vt:i4>
      </vt:variant>
      <vt:variant>
        <vt:i4>0</vt:i4>
      </vt:variant>
      <vt:variant>
        <vt:i4>0</vt:i4>
      </vt:variant>
      <vt:variant>
        <vt:i4>5</vt:i4>
      </vt:variant>
      <vt:variant>
        <vt:lpwstr>mailto:victoria.maineri@britishcouncil.org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Maineri, Victoria (English Programmes)</cp:lastModifiedBy>
  <cp:revision>13</cp:revision>
  <dcterms:created xsi:type="dcterms:W3CDTF">2023-06-14T19:41:00Z</dcterms:created>
  <dcterms:modified xsi:type="dcterms:W3CDTF">2023-06-16T13:02:00Z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xd_Signature">
    <vt:lpwstr/>
  </property>
  <property fmtid="{D5CDD505-2E9C-101B-9397-08002B2CF9AE}" pid="5" name="display_urn:schemas-microsoft-com:office:office#Editor">
    <vt:lpwstr>Chatfield, Robert (Argentina)</vt:lpwstr>
  </property>
  <property fmtid="{D5CDD505-2E9C-101B-9397-08002B2CF9AE}" pid="6" name="Order">
    <vt:lpwstr>2400.00000000000</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Chatfield, Robert (Argentina)</vt:lpwstr>
  </property>
  <property fmtid="{D5CDD505-2E9C-101B-9397-08002B2CF9AE}" pid="10" name="ComplianceAssetId">
    <vt:lpwstr/>
  </property>
  <property fmtid="{D5CDD505-2E9C-101B-9397-08002B2CF9AE}" pid="11" name="TemplateUrl">
    <vt:lpwstr/>
  </property>
  <property fmtid="{D5CDD505-2E9C-101B-9397-08002B2CF9AE}" pid="12" name="ContentTypeId">
    <vt:lpwstr>0x01010097FE5474E08CCD40BF76D4327887F9A4</vt:lpwstr>
  </property>
  <property fmtid="{D5CDD505-2E9C-101B-9397-08002B2CF9AE}" pid="13" name="TriggerFlowInfo">
    <vt:lpwstr/>
  </property>
</Properties>
</file>